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C78" w:rsidRPr="0095489A" w:rsidRDefault="00ED5D6F">
      <w:pPr>
        <w:spacing w:after="0" w:line="408" w:lineRule="auto"/>
        <w:ind w:left="120"/>
        <w:jc w:val="center"/>
        <w:rPr>
          <w:lang w:val="ru-RU"/>
        </w:rPr>
      </w:pPr>
      <w:bookmarkStart w:id="0" w:name="block-17680908"/>
      <w:r w:rsidRPr="0095489A">
        <w:rPr>
          <w:rFonts w:ascii="Times New Roman" w:hAnsi="Times New Roman"/>
          <w:b/>
          <w:color w:val="000000"/>
          <w:sz w:val="28"/>
          <w:lang w:val="ru-RU"/>
        </w:rPr>
        <w:t>МИНИСТЕРСТВО ПРОСВЕЩЕНИЯ РОССИЙСКОЙ ФЕДЕРАЦИИ</w:t>
      </w:r>
    </w:p>
    <w:p w:rsidR="00C76C78" w:rsidRPr="00F05E00" w:rsidRDefault="00ED5D6F">
      <w:pPr>
        <w:spacing w:after="0" w:line="408" w:lineRule="auto"/>
        <w:ind w:left="120"/>
        <w:jc w:val="center"/>
        <w:rPr>
          <w:lang w:val="ru-RU"/>
        </w:rPr>
      </w:pPr>
      <w:r w:rsidRPr="0095489A">
        <w:rPr>
          <w:rFonts w:ascii="Times New Roman" w:hAnsi="Times New Roman"/>
          <w:b/>
          <w:color w:val="000000"/>
          <w:sz w:val="28"/>
          <w:lang w:val="ru-RU"/>
        </w:rPr>
        <w:t>‌‌‌‌‌</w:t>
      </w:r>
      <w:r w:rsidRPr="0095489A">
        <w:rPr>
          <w:rFonts w:ascii="Times New Roman" w:hAnsi="Times New Roman"/>
          <w:color w:val="000000"/>
          <w:sz w:val="28"/>
          <w:lang w:val="ru-RU"/>
        </w:rPr>
        <w:t>​</w:t>
      </w:r>
      <w:proofErr w:type="spellStart"/>
      <w:r w:rsidRPr="00F05E00">
        <w:rPr>
          <w:rFonts w:ascii="Times New Roman" w:hAnsi="Times New Roman"/>
          <w:b/>
          <w:color w:val="000000"/>
          <w:sz w:val="28"/>
          <w:lang w:val="ru-RU"/>
        </w:rPr>
        <w:t>МБОУ</w:t>
      </w:r>
      <w:proofErr w:type="spellEnd"/>
      <w:r w:rsidRPr="00F05E00">
        <w:rPr>
          <w:rFonts w:ascii="Times New Roman" w:hAnsi="Times New Roman"/>
          <w:b/>
          <w:color w:val="000000"/>
          <w:sz w:val="28"/>
          <w:lang w:val="ru-RU"/>
        </w:rPr>
        <w:t xml:space="preserve"> «Островская </w:t>
      </w:r>
      <w:proofErr w:type="spellStart"/>
      <w:r w:rsidRPr="00F05E00">
        <w:rPr>
          <w:rFonts w:ascii="Times New Roman" w:hAnsi="Times New Roman"/>
          <w:b/>
          <w:color w:val="000000"/>
          <w:sz w:val="28"/>
          <w:lang w:val="ru-RU"/>
        </w:rPr>
        <w:t>СОШ</w:t>
      </w:r>
      <w:proofErr w:type="spellEnd"/>
      <w:r w:rsidRPr="00F05E00">
        <w:rPr>
          <w:rFonts w:ascii="Times New Roman" w:hAnsi="Times New Roman"/>
          <w:b/>
          <w:color w:val="000000"/>
          <w:sz w:val="28"/>
          <w:lang w:val="ru-RU"/>
        </w:rPr>
        <w:t>»</w:t>
      </w:r>
    </w:p>
    <w:p w:rsidR="00C76C78" w:rsidRPr="00F05E00" w:rsidRDefault="00C76C78">
      <w:pPr>
        <w:spacing w:after="0"/>
        <w:ind w:left="120"/>
        <w:rPr>
          <w:lang w:val="ru-RU"/>
        </w:rPr>
      </w:pPr>
    </w:p>
    <w:p w:rsidR="00C76C78" w:rsidRPr="00F05E00" w:rsidRDefault="00C76C78">
      <w:pPr>
        <w:spacing w:after="0"/>
        <w:ind w:left="120"/>
        <w:rPr>
          <w:lang w:val="ru-RU"/>
        </w:rPr>
      </w:pPr>
    </w:p>
    <w:p w:rsidR="00C76C78" w:rsidRPr="00F05E00" w:rsidRDefault="00C76C78">
      <w:pPr>
        <w:spacing w:after="0"/>
        <w:ind w:left="120"/>
        <w:rPr>
          <w:lang w:val="ru-RU"/>
        </w:rPr>
      </w:pPr>
    </w:p>
    <w:p w:rsidR="00C76C78" w:rsidRPr="00F05E00" w:rsidRDefault="00C76C78">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030587" w:rsidTr="000D4161">
        <w:tc>
          <w:tcPr>
            <w:tcW w:w="3114" w:type="dxa"/>
          </w:tcPr>
          <w:p w:rsidR="00C53FFE" w:rsidRPr="0040209D" w:rsidRDefault="0003058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30587"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030587"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C76C78" w:rsidRPr="0095489A" w:rsidRDefault="00C76C78">
      <w:pPr>
        <w:spacing w:after="0"/>
        <w:ind w:left="120"/>
        <w:rPr>
          <w:lang w:val="ru-RU"/>
        </w:rPr>
      </w:pPr>
    </w:p>
    <w:p w:rsidR="00C76C78" w:rsidRPr="0095489A" w:rsidRDefault="00ED5D6F">
      <w:pPr>
        <w:spacing w:after="0"/>
        <w:ind w:left="120"/>
        <w:rPr>
          <w:lang w:val="ru-RU"/>
        </w:rPr>
      </w:pPr>
      <w:r w:rsidRPr="0095489A">
        <w:rPr>
          <w:rFonts w:ascii="Times New Roman" w:hAnsi="Times New Roman"/>
          <w:color w:val="000000"/>
          <w:sz w:val="28"/>
          <w:lang w:val="ru-RU"/>
        </w:rPr>
        <w:t>‌</w:t>
      </w:r>
    </w:p>
    <w:p w:rsidR="00C76C78" w:rsidRPr="0095489A" w:rsidRDefault="00C76C78">
      <w:pPr>
        <w:spacing w:after="0"/>
        <w:ind w:left="120"/>
        <w:rPr>
          <w:lang w:val="ru-RU"/>
        </w:rPr>
      </w:pPr>
    </w:p>
    <w:p w:rsidR="00C76C78" w:rsidRPr="0095489A" w:rsidRDefault="00C76C78">
      <w:pPr>
        <w:spacing w:after="0"/>
        <w:ind w:left="120"/>
        <w:rPr>
          <w:lang w:val="ru-RU"/>
        </w:rPr>
      </w:pPr>
    </w:p>
    <w:p w:rsidR="00C76C78" w:rsidRPr="0095489A" w:rsidRDefault="00C76C78">
      <w:pPr>
        <w:spacing w:after="0"/>
        <w:ind w:left="120"/>
        <w:rPr>
          <w:lang w:val="ru-RU"/>
        </w:rPr>
      </w:pPr>
    </w:p>
    <w:p w:rsidR="00C76C78" w:rsidRPr="0095489A" w:rsidRDefault="00ED5D6F">
      <w:pPr>
        <w:spacing w:after="0" w:line="408" w:lineRule="auto"/>
        <w:ind w:left="120"/>
        <w:jc w:val="center"/>
        <w:rPr>
          <w:lang w:val="ru-RU"/>
        </w:rPr>
      </w:pPr>
      <w:r w:rsidRPr="0095489A">
        <w:rPr>
          <w:rFonts w:ascii="Times New Roman" w:hAnsi="Times New Roman"/>
          <w:b/>
          <w:color w:val="000000"/>
          <w:sz w:val="28"/>
          <w:lang w:val="ru-RU"/>
        </w:rPr>
        <w:t>РАБОЧАЯ ПРОГРАММА</w:t>
      </w:r>
    </w:p>
    <w:p w:rsidR="00C76C78" w:rsidRPr="0095489A" w:rsidRDefault="00ED5D6F">
      <w:pPr>
        <w:spacing w:after="0" w:line="408" w:lineRule="auto"/>
        <w:ind w:left="120"/>
        <w:jc w:val="center"/>
        <w:rPr>
          <w:lang w:val="ru-RU"/>
        </w:rPr>
      </w:pPr>
      <w:r w:rsidRPr="0095489A">
        <w:rPr>
          <w:rFonts w:ascii="Times New Roman" w:hAnsi="Times New Roman"/>
          <w:color w:val="000000"/>
          <w:sz w:val="28"/>
          <w:lang w:val="ru-RU"/>
        </w:rPr>
        <w:t>(</w:t>
      </w:r>
      <w:r>
        <w:rPr>
          <w:rFonts w:ascii="Times New Roman" w:hAnsi="Times New Roman"/>
          <w:color w:val="000000"/>
          <w:sz w:val="28"/>
        </w:rPr>
        <w:t>ID</w:t>
      </w:r>
      <w:r w:rsidRPr="0095489A">
        <w:rPr>
          <w:rFonts w:ascii="Times New Roman" w:hAnsi="Times New Roman"/>
          <w:color w:val="000000"/>
          <w:sz w:val="28"/>
          <w:lang w:val="ru-RU"/>
        </w:rPr>
        <w:t xml:space="preserve"> 2373767)</w:t>
      </w:r>
    </w:p>
    <w:p w:rsidR="00C76C78" w:rsidRPr="0095489A" w:rsidRDefault="00C76C78">
      <w:pPr>
        <w:spacing w:after="0"/>
        <w:ind w:left="120"/>
        <w:jc w:val="center"/>
        <w:rPr>
          <w:lang w:val="ru-RU"/>
        </w:rPr>
      </w:pPr>
    </w:p>
    <w:p w:rsidR="00C76C78" w:rsidRPr="0095489A" w:rsidRDefault="00ED5D6F">
      <w:pPr>
        <w:spacing w:after="0" w:line="408" w:lineRule="auto"/>
        <w:ind w:left="120"/>
        <w:jc w:val="center"/>
        <w:rPr>
          <w:lang w:val="ru-RU"/>
        </w:rPr>
      </w:pPr>
      <w:proofErr w:type="gramStart"/>
      <w:r w:rsidRPr="0095489A">
        <w:rPr>
          <w:rFonts w:ascii="Times New Roman" w:hAnsi="Times New Roman"/>
          <w:b/>
          <w:color w:val="000000"/>
          <w:sz w:val="28"/>
          <w:lang w:val="ru-RU"/>
        </w:rPr>
        <w:t>учебного</w:t>
      </w:r>
      <w:proofErr w:type="gramEnd"/>
      <w:r w:rsidRPr="0095489A">
        <w:rPr>
          <w:rFonts w:ascii="Times New Roman" w:hAnsi="Times New Roman"/>
          <w:b/>
          <w:color w:val="000000"/>
          <w:sz w:val="28"/>
          <w:lang w:val="ru-RU"/>
        </w:rPr>
        <w:t xml:space="preserve"> предмета «Геометрия. Базовый уровень»</w:t>
      </w:r>
    </w:p>
    <w:p w:rsidR="00C76C78" w:rsidRPr="0095489A" w:rsidRDefault="00ED5D6F">
      <w:pPr>
        <w:spacing w:after="0" w:line="408" w:lineRule="auto"/>
        <w:ind w:left="120"/>
        <w:jc w:val="center"/>
        <w:rPr>
          <w:lang w:val="ru-RU"/>
        </w:rPr>
      </w:pPr>
      <w:proofErr w:type="gramStart"/>
      <w:r w:rsidRPr="0095489A">
        <w:rPr>
          <w:rFonts w:ascii="Times New Roman" w:hAnsi="Times New Roman"/>
          <w:color w:val="000000"/>
          <w:sz w:val="28"/>
          <w:lang w:val="ru-RU"/>
        </w:rPr>
        <w:t>для</w:t>
      </w:r>
      <w:proofErr w:type="gramEnd"/>
      <w:r w:rsidRPr="0095489A">
        <w:rPr>
          <w:rFonts w:ascii="Times New Roman" w:hAnsi="Times New Roman"/>
          <w:color w:val="000000"/>
          <w:sz w:val="28"/>
          <w:lang w:val="ru-RU"/>
        </w:rPr>
        <w:t xml:space="preserve"> обучающихся 10-11 классов </w:t>
      </w: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Default="00C76C78">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Default="00696356">
      <w:pPr>
        <w:spacing w:after="0"/>
        <w:ind w:left="120"/>
        <w:jc w:val="center"/>
        <w:rPr>
          <w:lang w:val="ru-RU"/>
        </w:rPr>
      </w:pPr>
    </w:p>
    <w:p w:rsidR="00696356" w:rsidRPr="0095489A" w:rsidRDefault="00696356">
      <w:pPr>
        <w:spacing w:after="0"/>
        <w:ind w:left="120"/>
        <w:jc w:val="center"/>
        <w:rPr>
          <w:lang w:val="ru-RU"/>
        </w:rPr>
      </w:pPr>
    </w:p>
    <w:p w:rsidR="00C76C78" w:rsidRPr="0095489A" w:rsidRDefault="00C76C78">
      <w:pPr>
        <w:spacing w:after="0"/>
        <w:ind w:left="120"/>
        <w:jc w:val="center"/>
        <w:rPr>
          <w:lang w:val="ru-RU"/>
        </w:rPr>
      </w:pPr>
    </w:p>
    <w:p w:rsidR="00C76C78" w:rsidRPr="0095489A" w:rsidRDefault="00C76C78">
      <w:pPr>
        <w:spacing w:after="0"/>
        <w:ind w:left="120"/>
        <w:jc w:val="center"/>
        <w:rPr>
          <w:lang w:val="ru-RU"/>
        </w:rPr>
      </w:pPr>
    </w:p>
    <w:p w:rsidR="00C76C78" w:rsidRPr="0095489A" w:rsidRDefault="00ED5D6F">
      <w:pPr>
        <w:spacing w:after="0"/>
        <w:ind w:left="120"/>
        <w:jc w:val="center"/>
        <w:rPr>
          <w:lang w:val="ru-RU"/>
        </w:rPr>
      </w:pPr>
      <w:r w:rsidRPr="0095489A">
        <w:rPr>
          <w:rFonts w:ascii="Times New Roman" w:hAnsi="Times New Roman"/>
          <w:color w:val="000000"/>
          <w:sz w:val="28"/>
          <w:lang w:val="ru-RU"/>
        </w:rPr>
        <w:t>​</w:t>
      </w:r>
      <w:bookmarkStart w:id="1" w:name="36d5ed29-4355-44c3-96c9-68a638030246"/>
      <w:r w:rsidRPr="0095489A">
        <w:rPr>
          <w:rFonts w:ascii="Times New Roman" w:hAnsi="Times New Roman"/>
          <w:b/>
          <w:color w:val="000000"/>
          <w:sz w:val="28"/>
          <w:lang w:val="ru-RU"/>
        </w:rPr>
        <w:t>с. Остров</w:t>
      </w:r>
      <w:r w:rsidR="00696356">
        <w:rPr>
          <w:rFonts w:ascii="Times New Roman" w:hAnsi="Times New Roman"/>
          <w:b/>
          <w:color w:val="000000"/>
          <w:sz w:val="28"/>
          <w:lang w:val="ru-RU"/>
        </w:rPr>
        <w:t>,</w:t>
      </w:r>
      <w:r w:rsidRPr="0095489A">
        <w:rPr>
          <w:rFonts w:ascii="Times New Roman" w:hAnsi="Times New Roman"/>
          <w:b/>
          <w:color w:val="000000"/>
          <w:sz w:val="28"/>
          <w:lang w:val="ru-RU"/>
        </w:rPr>
        <w:t xml:space="preserve"> 2023</w:t>
      </w:r>
      <w:bookmarkEnd w:id="1"/>
      <w:r w:rsidRPr="0095489A">
        <w:rPr>
          <w:rFonts w:ascii="Times New Roman" w:hAnsi="Times New Roman"/>
          <w:b/>
          <w:color w:val="000000"/>
          <w:sz w:val="28"/>
          <w:lang w:val="ru-RU"/>
        </w:rPr>
        <w:t xml:space="preserve">‌ </w:t>
      </w:r>
      <w:bookmarkStart w:id="2" w:name="6f91944c-d6af-4ef1-8ebb-72a7d3f52a1b"/>
      <w:r w:rsidRPr="0095489A">
        <w:rPr>
          <w:rFonts w:ascii="Times New Roman" w:hAnsi="Times New Roman"/>
          <w:b/>
          <w:color w:val="000000"/>
          <w:sz w:val="28"/>
          <w:lang w:val="ru-RU"/>
        </w:rPr>
        <w:t>год</w:t>
      </w:r>
      <w:bookmarkEnd w:id="2"/>
      <w:r w:rsidRPr="0095489A">
        <w:rPr>
          <w:rFonts w:ascii="Times New Roman" w:hAnsi="Times New Roman"/>
          <w:b/>
          <w:color w:val="000000"/>
          <w:sz w:val="28"/>
          <w:lang w:val="ru-RU"/>
        </w:rPr>
        <w:t>‌</w:t>
      </w:r>
      <w:r w:rsidRPr="0095489A">
        <w:rPr>
          <w:rFonts w:ascii="Times New Roman" w:hAnsi="Times New Roman"/>
          <w:color w:val="000000"/>
          <w:sz w:val="28"/>
          <w:lang w:val="ru-RU"/>
        </w:rPr>
        <w:t>​</w:t>
      </w:r>
    </w:p>
    <w:p w:rsidR="00C76C78" w:rsidRPr="0095489A" w:rsidRDefault="00ED5D6F">
      <w:pPr>
        <w:spacing w:after="0" w:line="264" w:lineRule="auto"/>
        <w:ind w:left="120"/>
        <w:jc w:val="both"/>
        <w:rPr>
          <w:lang w:val="ru-RU"/>
        </w:rPr>
      </w:pPr>
      <w:bookmarkStart w:id="3" w:name="block-17680907"/>
      <w:bookmarkEnd w:id="0"/>
      <w:r w:rsidRPr="0095489A">
        <w:rPr>
          <w:rFonts w:ascii="Times New Roman" w:hAnsi="Times New Roman"/>
          <w:b/>
          <w:color w:val="000000"/>
          <w:sz w:val="28"/>
          <w:lang w:val="ru-RU"/>
        </w:rPr>
        <w:lastRenderedPageBreak/>
        <w:t>ПОЯСНИТЕЛЬНАЯ ЗАПИСКА</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r w:rsidRPr="0095489A">
        <w:rPr>
          <w:rFonts w:ascii="Times New Roman" w:hAnsi="Times New Roman"/>
          <w:b/>
          <w:color w:val="000000"/>
          <w:sz w:val="28"/>
          <w:lang w:val="ru-RU"/>
        </w:rPr>
        <w:t>ЦЕЛИ ИЗУЧЕНИЯ УЧЕБНОГО КУРСА</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Важность учебного курса геометрии на уровне среднего общего образования обусловлена практической значимостью </w:t>
      </w:r>
      <w:proofErr w:type="spellStart"/>
      <w:r w:rsidRPr="0095489A">
        <w:rPr>
          <w:rFonts w:ascii="Times New Roman" w:hAnsi="Times New Roman"/>
          <w:color w:val="000000"/>
          <w:sz w:val="28"/>
          <w:lang w:val="ru-RU"/>
        </w:rPr>
        <w:t>метапредметных</w:t>
      </w:r>
      <w:proofErr w:type="spellEnd"/>
      <w:r w:rsidRPr="0095489A">
        <w:rPr>
          <w:rFonts w:ascii="Times New Roman" w:hAnsi="Times New Roman"/>
          <w:color w:val="000000"/>
          <w:sz w:val="28"/>
          <w:lang w:val="ru-RU"/>
        </w:rPr>
        <w:t xml:space="preserve">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95489A">
        <w:rPr>
          <w:rFonts w:ascii="Times New Roman" w:hAnsi="Times New Roman"/>
          <w:color w:val="000000"/>
          <w:sz w:val="28"/>
          <w:lang w:val="ru-RU"/>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формирование</w:t>
      </w:r>
      <w:proofErr w:type="gramEnd"/>
      <w:r w:rsidRPr="0095489A">
        <w:rPr>
          <w:rFonts w:ascii="Times New Roman" w:hAnsi="Times New Roman"/>
          <w:color w:val="000000"/>
          <w:sz w:val="28"/>
          <w:lang w:val="ru-RU"/>
        </w:rPr>
        <w:t xml:space="preserve"> представления о геометрии как части мировой культуры и осознание её взаимосвязи с окружающим миром;</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формирование</w:t>
      </w:r>
      <w:proofErr w:type="gramEnd"/>
      <w:r w:rsidRPr="0095489A">
        <w:rPr>
          <w:rFonts w:ascii="Times New Roman" w:hAnsi="Times New Roman"/>
          <w:color w:val="000000"/>
          <w:sz w:val="28"/>
          <w:lang w:val="ru-RU"/>
        </w:rPr>
        <w:t xml:space="preserve">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формирование</w:t>
      </w:r>
      <w:proofErr w:type="gramEnd"/>
      <w:r w:rsidRPr="0095489A">
        <w:rPr>
          <w:rFonts w:ascii="Times New Roman" w:hAnsi="Times New Roman"/>
          <w:color w:val="000000"/>
          <w:sz w:val="28"/>
          <w:lang w:val="ru-RU"/>
        </w:rPr>
        <w:t xml:space="preserve"> умения распознавать на чертежах, моделях и в реальном мире многогранники и тела вращения; </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овладение</w:t>
      </w:r>
      <w:proofErr w:type="gramEnd"/>
      <w:r w:rsidRPr="0095489A">
        <w:rPr>
          <w:rFonts w:ascii="Times New Roman" w:hAnsi="Times New Roman"/>
          <w:color w:val="000000"/>
          <w:sz w:val="28"/>
          <w:lang w:val="ru-RU"/>
        </w:rPr>
        <w:t xml:space="preserve"> методами решения задач на построения на изображениях пространственных фигур; </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формирование</w:t>
      </w:r>
      <w:proofErr w:type="gramEnd"/>
      <w:r w:rsidRPr="0095489A">
        <w:rPr>
          <w:rFonts w:ascii="Times New Roman" w:hAnsi="Times New Roman"/>
          <w:color w:val="000000"/>
          <w:sz w:val="28"/>
          <w:lang w:val="ru-RU"/>
        </w:rPr>
        <w:t xml:space="preserve"> умения оперировать основными понятиями о многогранниках и телах вращения и их основными свойствами;</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овладение</w:t>
      </w:r>
      <w:proofErr w:type="gramEnd"/>
      <w:r w:rsidRPr="0095489A">
        <w:rPr>
          <w:rFonts w:ascii="Times New Roman" w:hAnsi="Times New Roman"/>
          <w:color w:val="000000"/>
          <w:sz w:val="28"/>
          <w:lang w:val="ru-RU"/>
        </w:rPr>
        <w:t xml:space="preserve">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t>развитие</w:t>
      </w:r>
      <w:proofErr w:type="gramEnd"/>
      <w:r w:rsidRPr="0095489A">
        <w:rPr>
          <w:rFonts w:ascii="Times New Roman" w:hAnsi="Times New Roman"/>
          <w:color w:val="000000"/>
          <w:sz w:val="28"/>
          <w:lang w:val="ru-RU"/>
        </w:rPr>
        <w:t xml:space="preserve"> интеллектуальных и творческих способностей обучающихся, познавательной активности, исследовательских умений, критичности мышления;</w:t>
      </w:r>
    </w:p>
    <w:p w:rsidR="00C76C78" w:rsidRPr="0095489A" w:rsidRDefault="00ED5D6F">
      <w:pPr>
        <w:numPr>
          <w:ilvl w:val="0"/>
          <w:numId w:val="1"/>
        </w:numPr>
        <w:spacing w:after="0" w:line="264" w:lineRule="auto"/>
        <w:jc w:val="both"/>
        <w:rPr>
          <w:lang w:val="ru-RU"/>
        </w:rPr>
      </w:pPr>
      <w:proofErr w:type="gramStart"/>
      <w:r w:rsidRPr="0095489A">
        <w:rPr>
          <w:rFonts w:ascii="Times New Roman" w:hAnsi="Times New Roman"/>
          <w:color w:val="000000"/>
          <w:sz w:val="28"/>
          <w:lang w:val="ru-RU"/>
        </w:rPr>
        <w:lastRenderedPageBreak/>
        <w:t>формирование</w:t>
      </w:r>
      <w:proofErr w:type="gramEnd"/>
      <w:r w:rsidRPr="0095489A">
        <w:rPr>
          <w:rFonts w:ascii="Times New Roman" w:hAnsi="Times New Roman"/>
          <w:color w:val="000000"/>
          <w:sz w:val="28"/>
          <w:lang w:val="ru-RU"/>
        </w:rPr>
        <w:t xml:space="preserve">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bookmarkStart w:id="4" w:name="_Toc118726595"/>
      <w:bookmarkEnd w:id="4"/>
      <w:r w:rsidRPr="0095489A">
        <w:rPr>
          <w:rFonts w:ascii="Times New Roman" w:hAnsi="Times New Roman"/>
          <w:b/>
          <w:color w:val="000000"/>
          <w:sz w:val="28"/>
          <w:lang w:val="ru-RU"/>
        </w:rPr>
        <w:t>МЕСТО УЧЕБНОГО КУРСА В УЧЕБНОМ ПЛАНЕ</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На изучение геометрии отводится 2 часа в неделю в 10 классе и 1 час в неделю в 11 классе, всего за два года обучения - 102 учебных часа.</w:t>
      </w:r>
    </w:p>
    <w:p w:rsidR="00C76C78" w:rsidRPr="0095489A" w:rsidRDefault="00C76C78">
      <w:pPr>
        <w:rPr>
          <w:lang w:val="ru-RU"/>
        </w:rPr>
        <w:sectPr w:rsidR="00C76C78" w:rsidRPr="0095489A">
          <w:pgSz w:w="11906" w:h="16383"/>
          <w:pgMar w:top="1134" w:right="850" w:bottom="1134" w:left="1701" w:header="720" w:footer="720" w:gutter="0"/>
          <w:cols w:space="720"/>
        </w:sectPr>
      </w:pPr>
    </w:p>
    <w:p w:rsidR="00C76C78" w:rsidRPr="0095489A" w:rsidRDefault="00ED5D6F">
      <w:pPr>
        <w:spacing w:after="0" w:line="264" w:lineRule="auto"/>
        <w:ind w:left="120"/>
        <w:jc w:val="both"/>
        <w:rPr>
          <w:lang w:val="ru-RU"/>
        </w:rPr>
      </w:pPr>
      <w:bookmarkStart w:id="5" w:name="_Toc118726599"/>
      <w:bookmarkStart w:id="6" w:name="block-17680903"/>
      <w:bookmarkEnd w:id="3"/>
      <w:bookmarkEnd w:id="5"/>
      <w:r w:rsidRPr="0095489A">
        <w:rPr>
          <w:rFonts w:ascii="Times New Roman" w:hAnsi="Times New Roman"/>
          <w:b/>
          <w:color w:val="000000"/>
          <w:sz w:val="28"/>
          <w:lang w:val="ru-RU"/>
        </w:rPr>
        <w:lastRenderedPageBreak/>
        <w:t>СОДЕРЖАНИЕ УЧЕБНОГО КУРСА</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bookmarkStart w:id="7" w:name="_Toc118726600"/>
      <w:bookmarkEnd w:id="7"/>
      <w:r w:rsidRPr="0095489A">
        <w:rPr>
          <w:rFonts w:ascii="Times New Roman" w:hAnsi="Times New Roman"/>
          <w:b/>
          <w:color w:val="000000"/>
          <w:sz w:val="28"/>
          <w:lang w:val="ru-RU"/>
        </w:rPr>
        <w:t>10 КЛАСС</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Прямые и плоскости в пространстве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w:t>
      </w:r>
      <w:proofErr w:type="spellStart"/>
      <w:r w:rsidRPr="0095489A">
        <w:rPr>
          <w:rFonts w:ascii="Times New Roman" w:hAnsi="Times New Roman"/>
          <w:color w:val="000000"/>
          <w:sz w:val="28"/>
          <w:lang w:val="ru-RU"/>
        </w:rPr>
        <w:t>сонаправленными</w:t>
      </w:r>
      <w:proofErr w:type="spellEnd"/>
      <w:r w:rsidRPr="0095489A">
        <w:rPr>
          <w:rFonts w:ascii="Times New Roman" w:hAnsi="Times New Roman"/>
          <w:color w:val="000000"/>
          <w:sz w:val="28"/>
          <w:lang w:val="ru-RU"/>
        </w:rP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Многогранники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95489A">
        <w:rPr>
          <w:rFonts w:ascii="Times New Roman" w:hAnsi="Times New Roman"/>
          <w:i/>
          <w:color w:val="000000"/>
          <w:sz w:val="28"/>
          <w:lang w:val="ru-RU"/>
        </w:rPr>
        <w:t>-</w:t>
      </w:r>
      <w:r w:rsidRPr="0095489A">
        <w:rPr>
          <w:rFonts w:ascii="Times New Roman" w:hAnsi="Times New Roman"/>
          <w:color w:val="000000"/>
          <w:sz w:val="28"/>
          <w:lang w:val="ru-RU"/>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95489A">
        <w:rPr>
          <w:rFonts w:ascii="Times New Roman" w:hAnsi="Times New Roman"/>
          <w:color w:val="000000"/>
          <w:sz w:val="28"/>
          <w:lang w:val="ru-RU"/>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696356">
        <w:rPr>
          <w:rFonts w:ascii="Times New Roman" w:hAnsi="Times New Roman"/>
          <w:color w:val="000000"/>
          <w:sz w:val="28"/>
          <w:lang w:val="ru-RU"/>
        </w:rPr>
        <w:t xml:space="preserve">Представление о правильных многогранниках: октаэдр, додекаэдр и икосаэдр. </w:t>
      </w:r>
      <w:r w:rsidRPr="0095489A">
        <w:rPr>
          <w:rFonts w:ascii="Times New Roman" w:hAnsi="Times New Roman"/>
          <w:color w:val="000000"/>
          <w:sz w:val="28"/>
          <w:lang w:val="ru-RU"/>
        </w:rPr>
        <w:t>Сечения призмы и пирамиды.</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bookmarkStart w:id="8" w:name="_Toc118726601"/>
      <w:bookmarkEnd w:id="8"/>
      <w:r w:rsidRPr="0095489A">
        <w:rPr>
          <w:rFonts w:ascii="Times New Roman" w:hAnsi="Times New Roman"/>
          <w:b/>
          <w:color w:val="000000"/>
          <w:sz w:val="28"/>
          <w:lang w:val="ru-RU"/>
        </w:rPr>
        <w:t>11 КЛАСС</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Тела вращения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Изображение тел вращения на плоскости. Развёртка цилиндра и конуса.</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Комбинации тел вращения и многогранников. Многогранник, описанный около сферы; сфера, вписанная в многогранник, или тело вращения.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Подобные тела в пространстве. Соотношения между площадями поверхностей, объёмами подобных тел.</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Сечения цилиндра (параллельно и перпендикулярно оси), сечения конуса (параллельное основанию и проходящее через вершину), сечения шара.</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Векторы и координаты в пространстве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95489A">
        <w:rPr>
          <w:rFonts w:ascii="Times New Roman" w:hAnsi="Times New Roman"/>
          <w:color w:val="000000"/>
          <w:sz w:val="28"/>
          <w:lang w:val="ru-RU"/>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95489A" w:rsidRDefault="0095489A">
      <w:pPr>
        <w:spacing w:after="0" w:line="264" w:lineRule="auto"/>
        <w:ind w:left="120"/>
        <w:jc w:val="both"/>
        <w:rPr>
          <w:rFonts w:ascii="Times New Roman" w:hAnsi="Times New Roman"/>
          <w:b/>
          <w:color w:val="000000"/>
          <w:sz w:val="28"/>
          <w:lang w:val="ru-RU"/>
        </w:rPr>
      </w:pPr>
      <w:bookmarkStart w:id="9" w:name="_Toc118726577"/>
      <w:bookmarkStart w:id="10" w:name="block-17680902"/>
      <w:bookmarkEnd w:id="6"/>
      <w:bookmarkEnd w:id="9"/>
    </w:p>
    <w:p w:rsidR="00C76C78" w:rsidRPr="0095489A" w:rsidRDefault="00ED5D6F">
      <w:pPr>
        <w:spacing w:after="0" w:line="264" w:lineRule="auto"/>
        <w:ind w:left="120"/>
        <w:jc w:val="both"/>
        <w:rPr>
          <w:lang w:val="ru-RU"/>
        </w:rPr>
      </w:pPr>
      <w:r w:rsidRPr="0095489A">
        <w:rPr>
          <w:rFonts w:ascii="Times New Roman" w:hAnsi="Times New Roman"/>
          <w:b/>
          <w:color w:val="000000"/>
          <w:sz w:val="28"/>
          <w:lang w:val="ru-RU"/>
        </w:rPr>
        <w:t>ПЛАНИРУЕМЫЕ РЕЗУЛЬТАТЫ</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bookmarkStart w:id="11" w:name="_Toc118726578"/>
      <w:bookmarkEnd w:id="11"/>
      <w:r w:rsidRPr="0095489A">
        <w:rPr>
          <w:rFonts w:ascii="Times New Roman" w:hAnsi="Times New Roman"/>
          <w:b/>
          <w:color w:val="000000"/>
          <w:sz w:val="28"/>
          <w:lang w:val="ru-RU"/>
        </w:rPr>
        <w:t>ЛИЧНОСТНЫЕ РЕЗУЛЬТАТЫ</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Личностные результаты освоения программы учебного предмета «Математика» характеризуются:</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Гражданское воспитание:</w:t>
      </w:r>
    </w:p>
    <w:p w:rsidR="00C76C78" w:rsidRPr="0095489A" w:rsidRDefault="00ED5D6F">
      <w:pPr>
        <w:spacing w:after="0" w:line="264" w:lineRule="auto"/>
        <w:ind w:firstLine="600"/>
        <w:jc w:val="both"/>
        <w:rPr>
          <w:lang w:val="ru-RU"/>
        </w:rPr>
      </w:pPr>
      <w:proofErr w:type="spellStart"/>
      <w:proofErr w:type="gramStart"/>
      <w:r w:rsidRPr="0095489A">
        <w:rPr>
          <w:rFonts w:ascii="Times New Roman" w:hAnsi="Times New Roman"/>
          <w:color w:val="000000"/>
          <w:sz w:val="28"/>
          <w:lang w:val="ru-RU"/>
        </w:rPr>
        <w:t>сформированностью</w:t>
      </w:r>
      <w:proofErr w:type="spellEnd"/>
      <w:proofErr w:type="gramEnd"/>
      <w:r w:rsidRPr="0095489A">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Патриотическое воспитание:</w:t>
      </w:r>
    </w:p>
    <w:p w:rsidR="00C76C78" w:rsidRPr="0095489A" w:rsidRDefault="00ED5D6F">
      <w:pPr>
        <w:shd w:val="clear" w:color="auto" w:fill="FFFFFF"/>
        <w:spacing w:after="0" w:line="264" w:lineRule="auto"/>
        <w:ind w:firstLine="600"/>
        <w:jc w:val="both"/>
        <w:rPr>
          <w:lang w:val="ru-RU"/>
        </w:rPr>
      </w:pPr>
      <w:proofErr w:type="spellStart"/>
      <w:proofErr w:type="gramStart"/>
      <w:r w:rsidRPr="0095489A">
        <w:rPr>
          <w:rFonts w:ascii="Times New Roman" w:hAnsi="Times New Roman"/>
          <w:color w:val="000000"/>
          <w:sz w:val="28"/>
          <w:lang w:val="ru-RU"/>
        </w:rPr>
        <w:t>сформированностью</w:t>
      </w:r>
      <w:proofErr w:type="spellEnd"/>
      <w:proofErr w:type="gramEnd"/>
      <w:r w:rsidRPr="0095489A">
        <w:rPr>
          <w:rFonts w:ascii="Times New Roman" w:hAnsi="Times New Roman"/>
          <w:color w:val="000000"/>
          <w:sz w:val="28"/>
          <w:lang w:val="ru-RU"/>
        </w:rPr>
        <w:t xml:space="preserve">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Духовно-нравственного воспитания:</w:t>
      </w:r>
    </w:p>
    <w:p w:rsidR="00C76C78" w:rsidRPr="0095489A" w:rsidRDefault="00ED5D6F">
      <w:pPr>
        <w:spacing w:after="0" w:line="264" w:lineRule="auto"/>
        <w:ind w:firstLine="600"/>
        <w:jc w:val="both"/>
        <w:rPr>
          <w:lang w:val="ru-RU"/>
        </w:rPr>
      </w:pPr>
      <w:proofErr w:type="gramStart"/>
      <w:r w:rsidRPr="0095489A">
        <w:rPr>
          <w:rFonts w:ascii="Times New Roman" w:hAnsi="Times New Roman"/>
          <w:color w:val="000000"/>
          <w:sz w:val="28"/>
          <w:lang w:val="ru-RU"/>
        </w:rPr>
        <w:t>осознанием</w:t>
      </w:r>
      <w:proofErr w:type="gramEnd"/>
      <w:r w:rsidRPr="0095489A">
        <w:rPr>
          <w:rFonts w:ascii="Times New Roman" w:hAnsi="Times New Roman"/>
          <w:color w:val="000000"/>
          <w:sz w:val="28"/>
          <w:lang w:val="ru-RU"/>
        </w:rPr>
        <w:t xml:space="preserve"> духовных ценностей российского народа; </w:t>
      </w:r>
      <w:proofErr w:type="spellStart"/>
      <w:r w:rsidRPr="0095489A">
        <w:rPr>
          <w:rFonts w:ascii="Times New Roman" w:hAnsi="Times New Roman"/>
          <w:color w:val="000000"/>
          <w:sz w:val="28"/>
          <w:lang w:val="ru-RU"/>
        </w:rPr>
        <w:t>сформированностью</w:t>
      </w:r>
      <w:proofErr w:type="spellEnd"/>
      <w:r w:rsidRPr="0095489A">
        <w:rPr>
          <w:rFonts w:ascii="Times New Roman" w:hAnsi="Times New Roman"/>
          <w:color w:val="000000"/>
          <w:sz w:val="28"/>
          <w:lang w:val="ru-RU"/>
        </w:rP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Эстетическое воспитание:</w:t>
      </w:r>
    </w:p>
    <w:p w:rsidR="00C76C78" w:rsidRPr="0095489A" w:rsidRDefault="00ED5D6F">
      <w:pPr>
        <w:spacing w:after="0" w:line="264" w:lineRule="auto"/>
        <w:ind w:firstLine="600"/>
        <w:jc w:val="both"/>
        <w:rPr>
          <w:lang w:val="ru-RU"/>
        </w:rPr>
      </w:pPr>
      <w:proofErr w:type="gramStart"/>
      <w:r w:rsidRPr="0095489A">
        <w:rPr>
          <w:rFonts w:ascii="Times New Roman" w:hAnsi="Times New Roman"/>
          <w:color w:val="000000"/>
          <w:sz w:val="28"/>
          <w:lang w:val="ru-RU"/>
        </w:rPr>
        <w:t>эстетическим</w:t>
      </w:r>
      <w:proofErr w:type="gramEnd"/>
      <w:r w:rsidRPr="0095489A">
        <w:rPr>
          <w:rFonts w:ascii="Times New Roman" w:hAnsi="Times New Roman"/>
          <w:color w:val="000000"/>
          <w:sz w:val="28"/>
          <w:lang w:val="ru-RU"/>
        </w:rPr>
        <w:t xml:space="preserve">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Физическое воспитание:</w:t>
      </w:r>
    </w:p>
    <w:p w:rsidR="00C76C78" w:rsidRPr="0095489A" w:rsidRDefault="00ED5D6F">
      <w:pPr>
        <w:spacing w:after="0" w:line="264" w:lineRule="auto"/>
        <w:ind w:firstLine="600"/>
        <w:jc w:val="both"/>
        <w:rPr>
          <w:lang w:val="ru-RU"/>
        </w:rPr>
      </w:pPr>
      <w:proofErr w:type="spellStart"/>
      <w:proofErr w:type="gramStart"/>
      <w:r w:rsidRPr="0095489A">
        <w:rPr>
          <w:rFonts w:ascii="Times New Roman" w:hAnsi="Times New Roman"/>
          <w:color w:val="000000"/>
          <w:sz w:val="28"/>
          <w:lang w:val="ru-RU"/>
        </w:rPr>
        <w:t>сформированностью</w:t>
      </w:r>
      <w:proofErr w:type="spellEnd"/>
      <w:proofErr w:type="gramEnd"/>
      <w:r w:rsidRPr="0095489A">
        <w:rPr>
          <w:rFonts w:ascii="Times New Roman" w:hAnsi="Times New Roman"/>
          <w:color w:val="000000"/>
          <w:sz w:val="28"/>
          <w:lang w:val="ru-RU"/>
        </w:rP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lastRenderedPageBreak/>
        <w:t>Трудовое воспитание:</w:t>
      </w:r>
    </w:p>
    <w:p w:rsidR="00C76C78" w:rsidRPr="0095489A" w:rsidRDefault="00ED5D6F">
      <w:pPr>
        <w:spacing w:after="0" w:line="264" w:lineRule="auto"/>
        <w:ind w:firstLine="600"/>
        <w:jc w:val="both"/>
        <w:rPr>
          <w:lang w:val="ru-RU"/>
        </w:rPr>
      </w:pPr>
      <w:proofErr w:type="gramStart"/>
      <w:r w:rsidRPr="0095489A">
        <w:rPr>
          <w:rFonts w:ascii="Times New Roman" w:hAnsi="Times New Roman"/>
          <w:color w:val="000000"/>
          <w:sz w:val="28"/>
          <w:lang w:val="ru-RU"/>
        </w:rPr>
        <w:t>готовностью</w:t>
      </w:r>
      <w:proofErr w:type="gramEnd"/>
      <w:r w:rsidRPr="0095489A">
        <w:rPr>
          <w:rFonts w:ascii="Times New Roman" w:hAnsi="Times New Roman"/>
          <w:color w:val="000000"/>
          <w:sz w:val="28"/>
          <w:lang w:val="ru-RU"/>
        </w:rPr>
        <w:t xml:space="preserve">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Экологическое воспитание:</w:t>
      </w:r>
    </w:p>
    <w:p w:rsidR="00C76C78" w:rsidRPr="0095489A" w:rsidRDefault="00ED5D6F">
      <w:pPr>
        <w:spacing w:after="0" w:line="264" w:lineRule="auto"/>
        <w:ind w:firstLine="600"/>
        <w:jc w:val="both"/>
        <w:rPr>
          <w:lang w:val="ru-RU"/>
        </w:rPr>
      </w:pPr>
      <w:proofErr w:type="spellStart"/>
      <w:proofErr w:type="gramStart"/>
      <w:r w:rsidRPr="0095489A">
        <w:rPr>
          <w:rFonts w:ascii="Times New Roman" w:hAnsi="Times New Roman"/>
          <w:color w:val="000000"/>
          <w:sz w:val="28"/>
          <w:lang w:val="ru-RU"/>
        </w:rPr>
        <w:t>сформированностью</w:t>
      </w:r>
      <w:proofErr w:type="spellEnd"/>
      <w:proofErr w:type="gramEnd"/>
      <w:r w:rsidRPr="0095489A">
        <w:rPr>
          <w:rFonts w:ascii="Times New Roman" w:hAnsi="Times New Roman"/>
          <w:color w:val="000000"/>
          <w:sz w:val="28"/>
          <w:lang w:val="ru-RU"/>
        </w:rP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C76C78" w:rsidRPr="0095489A" w:rsidRDefault="00ED5D6F">
      <w:pPr>
        <w:spacing w:after="0" w:line="264" w:lineRule="auto"/>
        <w:ind w:firstLine="600"/>
        <w:jc w:val="both"/>
        <w:rPr>
          <w:lang w:val="ru-RU"/>
        </w:rPr>
      </w:pPr>
      <w:r w:rsidRPr="0095489A">
        <w:rPr>
          <w:rFonts w:ascii="Times New Roman" w:hAnsi="Times New Roman"/>
          <w:b/>
          <w:color w:val="000000"/>
          <w:sz w:val="28"/>
          <w:lang w:val="ru-RU"/>
        </w:rPr>
        <w:t>Ценности научного познания:</w:t>
      </w:r>
      <w:r w:rsidRPr="0095489A">
        <w:rPr>
          <w:rFonts w:ascii="Times New Roman" w:hAnsi="Times New Roman"/>
          <w:color w:val="000000"/>
          <w:sz w:val="28"/>
          <w:u w:val="single"/>
          <w:lang w:val="ru-RU"/>
        </w:rPr>
        <w:t xml:space="preserve"> </w:t>
      </w:r>
    </w:p>
    <w:p w:rsidR="00C76C78" w:rsidRPr="0095489A" w:rsidRDefault="00ED5D6F">
      <w:pPr>
        <w:spacing w:after="0" w:line="264" w:lineRule="auto"/>
        <w:ind w:firstLine="600"/>
        <w:jc w:val="both"/>
        <w:rPr>
          <w:lang w:val="ru-RU"/>
        </w:rPr>
      </w:pPr>
      <w:proofErr w:type="spellStart"/>
      <w:proofErr w:type="gramStart"/>
      <w:r w:rsidRPr="0095489A">
        <w:rPr>
          <w:rFonts w:ascii="Times New Roman" w:hAnsi="Times New Roman"/>
          <w:color w:val="000000"/>
          <w:sz w:val="28"/>
          <w:lang w:val="ru-RU"/>
        </w:rPr>
        <w:t>сформированностью</w:t>
      </w:r>
      <w:proofErr w:type="spellEnd"/>
      <w:proofErr w:type="gramEnd"/>
      <w:r w:rsidRPr="0095489A">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bookmarkStart w:id="12" w:name="_Toc118726579"/>
      <w:bookmarkEnd w:id="12"/>
      <w:proofErr w:type="spellStart"/>
      <w:r w:rsidRPr="0095489A">
        <w:rPr>
          <w:rFonts w:ascii="Times New Roman" w:hAnsi="Times New Roman"/>
          <w:b/>
          <w:color w:val="000000"/>
          <w:sz w:val="28"/>
          <w:lang w:val="ru-RU"/>
        </w:rPr>
        <w:t>МЕТАПРЕДМЕТНЫЕ</w:t>
      </w:r>
      <w:proofErr w:type="spellEnd"/>
      <w:r w:rsidRPr="0095489A">
        <w:rPr>
          <w:rFonts w:ascii="Times New Roman" w:hAnsi="Times New Roman"/>
          <w:b/>
          <w:color w:val="000000"/>
          <w:sz w:val="28"/>
          <w:lang w:val="ru-RU"/>
        </w:rPr>
        <w:t xml:space="preserve"> РЕЗУЛЬТАТЫ</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proofErr w:type="spellStart"/>
      <w:r w:rsidRPr="0095489A">
        <w:rPr>
          <w:rFonts w:ascii="Times New Roman" w:hAnsi="Times New Roman"/>
          <w:color w:val="000000"/>
          <w:sz w:val="28"/>
          <w:lang w:val="ru-RU"/>
        </w:rPr>
        <w:t>Метапредметные</w:t>
      </w:r>
      <w:proofErr w:type="spellEnd"/>
      <w:r w:rsidRPr="0095489A">
        <w:rPr>
          <w:rFonts w:ascii="Times New Roman" w:hAnsi="Times New Roman"/>
          <w:color w:val="000000"/>
          <w:sz w:val="28"/>
          <w:lang w:val="ru-RU"/>
        </w:rPr>
        <w:t xml:space="preserve"> результаты освоения программы учебного предмета «Математика» характеризуются овладением универсальными </w:t>
      </w:r>
      <w:r w:rsidRPr="0095489A">
        <w:rPr>
          <w:rFonts w:ascii="Times New Roman" w:hAnsi="Times New Roman"/>
          <w:b/>
          <w:i/>
          <w:color w:val="000000"/>
          <w:sz w:val="28"/>
          <w:lang w:val="ru-RU"/>
        </w:rPr>
        <w:t>познавательными</w:t>
      </w:r>
      <w:r w:rsidRPr="0095489A">
        <w:rPr>
          <w:rFonts w:ascii="Times New Roman" w:hAnsi="Times New Roman"/>
          <w:i/>
          <w:color w:val="000000"/>
          <w:sz w:val="28"/>
          <w:lang w:val="ru-RU"/>
        </w:rPr>
        <w:t xml:space="preserve"> действиями, универсальными коммуникативными действиями, универсальными регулятивными действиями.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1) </w:t>
      </w:r>
      <w:r w:rsidRPr="0095489A">
        <w:rPr>
          <w:rFonts w:ascii="Times New Roman" w:hAnsi="Times New Roman"/>
          <w:i/>
          <w:color w:val="000000"/>
          <w:sz w:val="28"/>
          <w:lang w:val="ru-RU"/>
        </w:rPr>
        <w:t xml:space="preserve">Универсальные </w:t>
      </w:r>
      <w:r w:rsidRPr="0095489A">
        <w:rPr>
          <w:rFonts w:ascii="Times New Roman" w:hAnsi="Times New Roman"/>
          <w:b/>
          <w:i/>
          <w:color w:val="000000"/>
          <w:sz w:val="28"/>
          <w:lang w:val="ru-RU"/>
        </w:rPr>
        <w:t>познавательные</w:t>
      </w:r>
      <w:r w:rsidRPr="0095489A">
        <w:rPr>
          <w:rFonts w:ascii="Times New Roman" w:hAnsi="Times New Roman"/>
          <w:i/>
          <w:color w:val="000000"/>
          <w:sz w:val="28"/>
          <w:lang w:val="ru-RU"/>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95489A">
        <w:rPr>
          <w:rFonts w:ascii="Times New Roman" w:hAnsi="Times New Roman"/>
          <w:color w:val="000000"/>
          <w:sz w:val="28"/>
          <w:lang w:val="ru-RU"/>
        </w:rPr>
        <w:t>.</w:t>
      </w:r>
    </w:p>
    <w:p w:rsidR="00C76C78" w:rsidRDefault="00ED5D6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76C78" w:rsidRPr="0095489A" w:rsidRDefault="00ED5D6F">
      <w:pPr>
        <w:numPr>
          <w:ilvl w:val="0"/>
          <w:numId w:val="2"/>
        </w:numPr>
        <w:spacing w:after="0" w:line="264" w:lineRule="auto"/>
        <w:jc w:val="both"/>
        <w:rPr>
          <w:lang w:val="ru-RU"/>
        </w:rPr>
      </w:pPr>
      <w:proofErr w:type="gramStart"/>
      <w:r w:rsidRPr="0095489A">
        <w:rPr>
          <w:rFonts w:ascii="Times New Roman" w:hAnsi="Times New Roman"/>
          <w:color w:val="000000"/>
          <w:sz w:val="28"/>
          <w:lang w:val="ru-RU"/>
        </w:rPr>
        <w:t>выявлять</w:t>
      </w:r>
      <w:proofErr w:type="gramEnd"/>
      <w:r w:rsidRPr="0095489A">
        <w:rPr>
          <w:rFonts w:ascii="Times New Roman" w:hAnsi="Times New Roman"/>
          <w:color w:val="000000"/>
          <w:sz w:val="28"/>
          <w:lang w:val="ru-RU"/>
        </w:rPr>
        <w:t xml:space="preserve">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C76C78" w:rsidRPr="0095489A" w:rsidRDefault="00ED5D6F">
      <w:pPr>
        <w:numPr>
          <w:ilvl w:val="0"/>
          <w:numId w:val="2"/>
        </w:numPr>
        <w:spacing w:after="0" w:line="264" w:lineRule="auto"/>
        <w:jc w:val="both"/>
        <w:rPr>
          <w:lang w:val="ru-RU"/>
        </w:rPr>
      </w:pPr>
      <w:proofErr w:type="gramStart"/>
      <w:r w:rsidRPr="0095489A">
        <w:rPr>
          <w:rFonts w:ascii="Times New Roman" w:hAnsi="Times New Roman"/>
          <w:color w:val="000000"/>
          <w:sz w:val="28"/>
          <w:lang w:val="ru-RU"/>
        </w:rPr>
        <w:lastRenderedPageBreak/>
        <w:t>воспринимать</w:t>
      </w:r>
      <w:proofErr w:type="gramEnd"/>
      <w:r w:rsidRPr="0095489A">
        <w:rPr>
          <w:rFonts w:ascii="Times New Roman" w:hAnsi="Times New Roman"/>
          <w:color w:val="000000"/>
          <w:sz w:val="28"/>
          <w:lang w:val="ru-RU"/>
        </w:rPr>
        <w:t>, формулировать и преобразовывать суждения: утвердительные и отрицательные, единичные, частные и общие; условные;</w:t>
      </w:r>
    </w:p>
    <w:p w:rsidR="00C76C78" w:rsidRPr="0095489A" w:rsidRDefault="00ED5D6F">
      <w:pPr>
        <w:numPr>
          <w:ilvl w:val="0"/>
          <w:numId w:val="2"/>
        </w:numPr>
        <w:spacing w:after="0" w:line="264" w:lineRule="auto"/>
        <w:jc w:val="both"/>
        <w:rPr>
          <w:lang w:val="ru-RU"/>
        </w:rPr>
      </w:pPr>
      <w:proofErr w:type="gramStart"/>
      <w:r w:rsidRPr="0095489A">
        <w:rPr>
          <w:rFonts w:ascii="Times New Roman" w:hAnsi="Times New Roman"/>
          <w:color w:val="000000"/>
          <w:sz w:val="28"/>
          <w:lang w:val="ru-RU"/>
        </w:rPr>
        <w:t>выявлять</w:t>
      </w:r>
      <w:proofErr w:type="gramEnd"/>
      <w:r w:rsidRPr="0095489A">
        <w:rPr>
          <w:rFonts w:ascii="Times New Roman" w:hAnsi="Times New Roman"/>
          <w:color w:val="000000"/>
          <w:sz w:val="28"/>
          <w:lang w:val="ru-RU"/>
        </w:rPr>
        <w:t xml:space="preserve">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rsidR="00C76C78" w:rsidRPr="0095489A" w:rsidRDefault="00ED5D6F">
      <w:pPr>
        <w:numPr>
          <w:ilvl w:val="0"/>
          <w:numId w:val="2"/>
        </w:numPr>
        <w:spacing w:after="0" w:line="264" w:lineRule="auto"/>
        <w:jc w:val="both"/>
        <w:rPr>
          <w:lang w:val="ru-RU"/>
        </w:rPr>
      </w:pPr>
      <w:proofErr w:type="gramStart"/>
      <w:r w:rsidRPr="0095489A">
        <w:rPr>
          <w:rFonts w:ascii="Times New Roman" w:hAnsi="Times New Roman"/>
          <w:color w:val="000000"/>
          <w:sz w:val="28"/>
          <w:lang w:val="ru-RU"/>
        </w:rPr>
        <w:t>делать</w:t>
      </w:r>
      <w:proofErr w:type="gramEnd"/>
      <w:r w:rsidRPr="0095489A">
        <w:rPr>
          <w:rFonts w:ascii="Times New Roman" w:hAnsi="Times New Roman"/>
          <w:color w:val="000000"/>
          <w:sz w:val="28"/>
          <w:lang w:val="ru-RU"/>
        </w:rPr>
        <w:t xml:space="preserve"> выводы с использованием законов логики, дедуктивных и индуктивных умозаключений, умозаключений по аналогии;</w:t>
      </w:r>
    </w:p>
    <w:p w:rsidR="00C76C78" w:rsidRPr="0095489A" w:rsidRDefault="00ED5D6F">
      <w:pPr>
        <w:numPr>
          <w:ilvl w:val="0"/>
          <w:numId w:val="2"/>
        </w:numPr>
        <w:spacing w:after="0" w:line="264" w:lineRule="auto"/>
        <w:jc w:val="both"/>
        <w:rPr>
          <w:lang w:val="ru-RU"/>
        </w:rPr>
      </w:pPr>
      <w:proofErr w:type="gramStart"/>
      <w:r w:rsidRPr="0095489A">
        <w:rPr>
          <w:rFonts w:ascii="Times New Roman" w:hAnsi="Times New Roman"/>
          <w:color w:val="000000"/>
          <w:sz w:val="28"/>
          <w:lang w:val="ru-RU"/>
        </w:rPr>
        <w:t>проводить</w:t>
      </w:r>
      <w:proofErr w:type="gramEnd"/>
      <w:r w:rsidRPr="0095489A">
        <w:rPr>
          <w:rFonts w:ascii="Times New Roman" w:hAnsi="Times New Roman"/>
          <w:color w:val="000000"/>
          <w:sz w:val="28"/>
          <w:lang w:val="ru-RU"/>
        </w:rPr>
        <w:t xml:space="preserve"> самостоятельно доказательства математических утверждений (прямые и от противного), выстраивать аргументацию, приводить примеры и </w:t>
      </w:r>
      <w:proofErr w:type="spellStart"/>
      <w:r w:rsidRPr="0095489A">
        <w:rPr>
          <w:rFonts w:ascii="Times New Roman" w:hAnsi="Times New Roman"/>
          <w:color w:val="000000"/>
          <w:sz w:val="28"/>
          <w:lang w:val="ru-RU"/>
        </w:rPr>
        <w:t>контрпримеры</w:t>
      </w:r>
      <w:proofErr w:type="spellEnd"/>
      <w:r w:rsidRPr="0095489A">
        <w:rPr>
          <w:rFonts w:ascii="Times New Roman" w:hAnsi="Times New Roman"/>
          <w:color w:val="000000"/>
          <w:sz w:val="28"/>
          <w:lang w:val="ru-RU"/>
        </w:rPr>
        <w:t>; обосновывать собственные суждения и выводы;</w:t>
      </w:r>
    </w:p>
    <w:p w:rsidR="00C76C78" w:rsidRPr="0095489A" w:rsidRDefault="00ED5D6F">
      <w:pPr>
        <w:numPr>
          <w:ilvl w:val="0"/>
          <w:numId w:val="2"/>
        </w:numPr>
        <w:spacing w:after="0" w:line="264" w:lineRule="auto"/>
        <w:jc w:val="both"/>
        <w:rPr>
          <w:lang w:val="ru-RU"/>
        </w:rPr>
      </w:pPr>
      <w:proofErr w:type="gramStart"/>
      <w:r w:rsidRPr="0095489A">
        <w:rPr>
          <w:rFonts w:ascii="Times New Roman" w:hAnsi="Times New Roman"/>
          <w:color w:val="000000"/>
          <w:sz w:val="28"/>
          <w:lang w:val="ru-RU"/>
        </w:rPr>
        <w:t>выбирать</w:t>
      </w:r>
      <w:proofErr w:type="gramEnd"/>
      <w:r w:rsidRPr="0095489A">
        <w:rPr>
          <w:rFonts w:ascii="Times New Roman" w:hAnsi="Times New Roman"/>
          <w:color w:val="000000"/>
          <w:sz w:val="28"/>
          <w:lang w:val="ru-RU"/>
        </w:rPr>
        <w:t xml:space="preserve">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76C78" w:rsidRDefault="00ED5D6F">
      <w:pPr>
        <w:spacing w:after="0" w:line="264" w:lineRule="auto"/>
        <w:ind w:firstLine="60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C76C78" w:rsidRPr="0095489A" w:rsidRDefault="00ED5D6F">
      <w:pPr>
        <w:numPr>
          <w:ilvl w:val="0"/>
          <w:numId w:val="3"/>
        </w:numPr>
        <w:spacing w:after="0" w:line="264" w:lineRule="auto"/>
        <w:jc w:val="both"/>
        <w:rPr>
          <w:lang w:val="ru-RU"/>
        </w:rPr>
      </w:pPr>
      <w:proofErr w:type="gramStart"/>
      <w:r w:rsidRPr="0095489A">
        <w:rPr>
          <w:rFonts w:ascii="Times New Roman" w:hAnsi="Times New Roman"/>
          <w:color w:val="000000"/>
          <w:sz w:val="28"/>
          <w:lang w:val="ru-RU"/>
        </w:rPr>
        <w:t>использовать</w:t>
      </w:r>
      <w:proofErr w:type="gramEnd"/>
      <w:r w:rsidRPr="0095489A">
        <w:rPr>
          <w:rFonts w:ascii="Times New Roman" w:hAnsi="Times New Roman"/>
          <w:color w:val="000000"/>
          <w:sz w:val="28"/>
          <w:lang w:val="ru-RU"/>
        </w:rPr>
        <w:t xml:space="preserve">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C76C78" w:rsidRPr="0095489A" w:rsidRDefault="00ED5D6F">
      <w:pPr>
        <w:numPr>
          <w:ilvl w:val="0"/>
          <w:numId w:val="3"/>
        </w:numPr>
        <w:spacing w:after="0" w:line="264" w:lineRule="auto"/>
        <w:jc w:val="both"/>
        <w:rPr>
          <w:lang w:val="ru-RU"/>
        </w:rPr>
      </w:pPr>
      <w:proofErr w:type="gramStart"/>
      <w:r w:rsidRPr="0095489A">
        <w:rPr>
          <w:rFonts w:ascii="Times New Roman" w:hAnsi="Times New Roman"/>
          <w:color w:val="000000"/>
          <w:sz w:val="28"/>
          <w:lang w:val="ru-RU"/>
        </w:rPr>
        <w:t>проводить</w:t>
      </w:r>
      <w:proofErr w:type="gramEnd"/>
      <w:r w:rsidRPr="0095489A">
        <w:rPr>
          <w:rFonts w:ascii="Times New Roman" w:hAnsi="Times New Roman"/>
          <w:color w:val="000000"/>
          <w:sz w:val="28"/>
          <w:lang w:val="ru-RU"/>
        </w:rPr>
        <w:t xml:space="preserve">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C76C78" w:rsidRPr="0095489A" w:rsidRDefault="00ED5D6F">
      <w:pPr>
        <w:numPr>
          <w:ilvl w:val="0"/>
          <w:numId w:val="3"/>
        </w:numPr>
        <w:spacing w:after="0" w:line="264" w:lineRule="auto"/>
        <w:jc w:val="both"/>
        <w:rPr>
          <w:lang w:val="ru-RU"/>
        </w:rPr>
      </w:pPr>
      <w:proofErr w:type="gramStart"/>
      <w:r w:rsidRPr="0095489A">
        <w:rPr>
          <w:rFonts w:ascii="Times New Roman" w:hAnsi="Times New Roman"/>
          <w:color w:val="000000"/>
          <w:sz w:val="28"/>
          <w:lang w:val="ru-RU"/>
        </w:rPr>
        <w:t>самостоятельно</w:t>
      </w:r>
      <w:proofErr w:type="gramEnd"/>
      <w:r w:rsidRPr="0095489A">
        <w:rPr>
          <w:rFonts w:ascii="Times New Roman" w:hAnsi="Times New Roman"/>
          <w:color w:val="000000"/>
          <w:sz w:val="28"/>
          <w:lang w:val="ru-RU"/>
        </w:rPr>
        <w:t xml:space="preserve">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C76C78" w:rsidRPr="0095489A" w:rsidRDefault="00ED5D6F">
      <w:pPr>
        <w:numPr>
          <w:ilvl w:val="0"/>
          <w:numId w:val="3"/>
        </w:numPr>
        <w:spacing w:after="0" w:line="264" w:lineRule="auto"/>
        <w:jc w:val="both"/>
        <w:rPr>
          <w:lang w:val="ru-RU"/>
        </w:rPr>
      </w:pPr>
      <w:proofErr w:type="gramStart"/>
      <w:r w:rsidRPr="0095489A">
        <w:rPr>
          <w:rFonts w:ascii="Times New Roman" w:hAnsi="Times New Roman"/>
          <w:color w:val="000000"/>
          <w:sz w:val="28"/>
          <w:lang w:val="ru-RU"/>
        </w:rPr>
        <w:t>прогнозировать</w:t>
      </w:r>
      <w:proofErr w:type="gramEnd"/>
      <w:r w:rsidRPr="0095489A">
        <w:rPr>
          <w:rFonts w:ascii="Times New Roman" w:hAnsi="Times New Roman"/>
          <w:color w:val="000000"/>
          <w:sz w:val="28"/>
          <w:lang w:val="ru-RU"/>
        </w:rPr>
        <w:t xml:space="preserve"> возможное развитие процесса, а также выдвигать предположения о его развитии в новых условиях.</w:t>
      </w:r>
    </w:p>
    <w:p w:rsidR="00C76C78" w:rsidRDefault="00ED5D6F">
      <w:pPr>
        <w:spacing w:after="0" w:line="264" w:lineRule="auto"/>
        <w:ind w:firstLine="60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C76C78" w:rsidRPr="0095489A" w:rsidRDefault="00ED5D6F">
      <w:pPr>
        <w:numPr>
          <w:ilvl w:val="0"/>
          <w:numId w:val="4"/>
        </w:numPr>
        <w:spacing w:after="0" w:line="264" w:lineRule="auto"/>
        <w:jc w:val="both"/>
        <w:rPr>
          <w:lang w:val="ru-RU"/>
        </w:rPr>
      </w:pPr>
      <w:proofErr w:type="gramStart"/>
      <w:r w:rsidRPr="0095489A">
        <w:rPr>
          <w:rFonts w:ascii="Times New Roman" w:hAnsi="Times New Roman"/>
          <w:color w:val="000000"/>
          <w:sz w:val="28"/>
          <w:lang w:val="ru-RU"/>
        </w:rPr>
        <w:t>выявлять</w:t>
      </w:r>
      <w:proofErr w:type="gramEnd"/>
      <w:r w:rsidRPr="0095489A">
        <w:rPr>
          <w:rFonts w:ascii="Times New Roman" w:hAnsi="Times New Roman"/>
          <w:color w:val="000000"/>
          <w:sz w:val="28"/>
          <w:lang w:val="ru-RU"/>
        </w:rPr>
        <w:t xml:space="preserve"> дефициты информации, данных, необходимых для ответа на вопрос и для решения задачи;</w:t>
      </w:r>
    </w:p>
    <w:p w:rsidR="00C76C78" w:rsidRPr="0095489A" w:rsidRDefault="00ED5D6F">
      <w:pPr>
        <w:numPr>
          <w:ilvl w:val="0"/>
          <w:numId w:val="4"/>
        </w:numPr>
        <w:spacing w:after="0" w:line="264" w:lineRule="auto"/>
        <w:jc w:val="both"/>
        <w:rPr>
          <w:lang w:val="ru-RU"/>
        </w:rPr>
      </w:pPr>
      <w:proofErr w:type="gramStart"/>
      <w:r w:rsidRPr="0095489A">
        <w:rPr>
          <w:rFonts w:ascii="Times New Roman" w:hAnsi="Times New Roman"/>
          <w:color w:val="000000"/>
          <w:sz w:val="28"/>
          <w:lang w:val="ru-RU"/>
        </w:rPr>
        <w:t>выбирать</w:t>
      </w:r>
      <w:proofErr w:type="gramEnd"/>
      <w:r w:rsidRPr="0095489A">
        <w:rPr>
          <w:rFonts w:ascii="Times New Roman" w:hAnsi="Times New Roman"/>
          <w:color w:val="000000"/>
          <w:sz w:val="28"/>
          <w:lang w:val="ru-RU"/>
        </w:rPr>
        <w:t xml:space="preserve">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C76C78" w:rsidRPr="0095489A" w:rsidRDefault="00ED5D6F">
      <w:pPr>
        <w:numPr>
          <w:ilvl w:val="0"/>
          <w:numId w:val="4"/>
        </w:numPr>
        <w:spacing w:after="0" w:line="264" w:lineRule="auto"/>
        <w:jc w:val="both"/>
        <w:rPr>
          <w:lang w:val="ru-RU"/>
        </w:rPr>
      </w:pPr>
      <w:proofErr w:type="gramStart"/>
      <w:r w:rsidRPr="0095489A">
        <w:rPr>
          <w:rFonts w:ascii="Times New Roman" w:hAnsi="Times New Roman"/>
          <w:color w:val="000000"/>
          <w:sz w:val="28"/>
          <w:lang w:val="ru-RU"/>
        </w:rPr>
        <w:t>структурировать</w:t>
      </w:r>
      <w:proofErr w:type="gramEnd"/>
      <w:r w:rsidRPr="0095489A">
        <w:rPr>
          <w:rFonts w:ascii="Times New Roman" w:hAnsi="Times New Roman"/>
          <w:color w:val="000000"/>
          <w:sz w:val="28"/>
          <w:lang w:val="ru-RU"/>
        </w:rPr>
        <w:t xml:space="preserve"> информацию, представлять её в различных формах, иллюстрировать графически;</w:t>
      </w:r>
    </w:p>
    <w:p w:rsidR="00C76C78" w:rsidRPr="0095489A" w:rsidRDefault="00ED5D6F">
      <w:pPr>
        <w:numPr>
          <w:ilvl w:val="0"/>
          <w:numId w:val="4"/>
        </w:numPr>
        <w:spacing w:after="0" w:line="264" w:lineRule="auto"/>
        <w:jc w:val="both"/>
        <w:rPr>
          <w:lang w:val="ru-RU"/>
        </w:rPr>
      </w:pPr>
      <w:proofErr w:type="gramStart"/>
      <w:r w:rsidRPr="0095489A">
        <w:rPr>
          <w:rFonts w:ascii="Times New Roman" w:hAnsi="Times New Roman"/>
          <w:color w:val="000000"/>
          <w:sz w:val="28"/>
          <w:lang w:val="ru-RU"/>
        </w:rPr>
        <w:lastRenderedPageBreak/>
        <w:t>оценивать</w:t>
      </w:r>
      <w:proofErr w:type="gramEnd"/>
      <w:r w:rsidRPr="0095489A">
        <w:rPr>
          <w:rFonts w:ascii="Times New Roman" w:hAnsi="Times New Roman"/>
          <w:color w:val="000000"/>
          <w:sz w:val="28"/>
          <w:lang w:val="ru-RU"/>
        </w:rPr>
        <w:t xml:space="preserve"> надёжность информации по самостоятельно сформулированным критериям.</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2) </w:t>
      </w:r>
      <w:r w:rsidRPr="0095489A">
        <w:rPr>
          <w:rFonts w:ascii="Times New Roman" w:hAnsi="Times New Roman"/>
          <w:i/>
          <w:color w:val="000000"/>
          <w:sz w:val="28"/>
          <w:lang w:val="ru-RU"/>
        </w:rPr>
        <w:t xml:space="preserve">Универсальные </w:t>
      </w:r>
      <w:r w:rsidRPr="0095489A">
        <w:rPr>
          <w:rFonts w:ascii="Times New Roman" w:hAnsi="Times New Roman"/>
          <w:b/>
          <w:i/>
          <w:color w:val="000000"/>
          <w:sz w:val="28"/>
          <w:lang w:val="ru-RU"/>
        </w:rPr>
        <w:t xml:space="preserve">коммуникативные </w:t>
      </w:r>
      <w:r w:rsidRPr="0095489A">
        <w:rPr>
          <w:rFonts w:ascii="Times New Roman" w:hAnsi="Times New Roman"/>
          <w:i/>
          <w:color w:val="000000"/>
          <w:sz w:val="28"/>
          <w:lang w:val="ru-RU"/>
        </w:rPr>
        <w:t xml:space="preserve">действия, обеспечивают </w:t>
      </w:r>
      <w:proofErr w:type="spellStart"/>
      <w:r w:rsidRPr="0095489A">
        <w:rPr>
          <w:rFonts w:ascii="Times New Roman" w:hAnsi="Times New Roman"/>
          <w:i/>
          <w:color w:val="000000"/>
          <w:sz w:val="28"/>
          <w:lang w:val="ru-RU"/>
        </w:rPr>
        <w:t>сформированность</w:t>
      </w:r>
      <w:proofErr w:type="spellEnd"/>
      <w:r w:rsidRPr="0095489A">
        <w:rPr>
          <w:rFonts w:ascii="Times New Roman" w:hAnsi="Times New Roman"/>
          <w:i/>
          <w:color w:val="000000"/>
          <w:sz w:val="28"/>
          <w:lang w:val="ru-RU"/>
        </w:rPr>
        <w:t xml:space="preserve"> социальных навыков обучающихся.</w:t>
      </w:r>
    </w:p>
    <w:p w:rsidR="00C76C78" w:rsidRDefault="00ED5D6F">
      <w:pPr>
        <w:spacing w:after="0" w:line="264" w:lineRule="auto"/>
        <w:ind w:firstLine="600"/>
        <w:jc w:val="both"/>
      </w:pPr>
      <w:proofErr w:type="spellStart"/>
      <w:r>
        <w:rPr>
          <w:rFonts w:ascii="Times New Roman" w:hAnsi="Times New Roman"/>
          <w:b/>
          <w:color w:val="000000"/>
          <w:sz w:val="28"/>
        </w:rPr>
        <w:t>Общение</w:t>
      </w:r>
      <w:proofErr w:type="spellEnd"/>
      <w:r>
        <w:rPr>
          <w:rFonts w:ascii="Times New Roman" w:hAnsi="Times New Roman"/>
          <w:b/>
          <w:color w:val="000000"/>
          <w:sz w:val="28"/>
        </w:rPr>
        <w:t>:</w:t>
      </w:r>
    </w:p>
    <w:p w:rsidR="00C76C78" w:rsidRPr="0095489A" w:rsidRDefault="00ED5D6F">
      <w:pPr>
        <w:numPr>
          <w:ilvl w:val="0"/>
          <w:numId w:val="5"/>
        </w:numPr>
        <w:spacing w:after="0" w:line="264" w:lineRule="auto"/>
        <w:jc w:val="both"/>
        <w:rPr>
          <w:lang w:val="ru-RU"/>
        </w:rPr>
      </w:pPr>
      <w:proofErr w:type="gramStart"/>
      <w:r w:rsidRPr="0095489A">
        <w:rPr>
          <w:rFonts w:ascii="Times New Roman" w:hAnsi="Times New Roman"/>
          <w:color w:val="000000"/>
          <w:sz w:val="28"/>
          <w:lang w:val="ru-RU"/>
        </w:rPr>
        <w:t>воспринимать</w:t>
      </w:r>
      <w:proofErr w:type="gramEnd"/>
      <w:r w:rsidRPr="0095489A">
        <w:rPr>
          <w:rFonts w:ascii="Times New Roman" w:hAnsi="Times New Roman"/>
          <w:color w:val="000000"/>
          <w:sz w:val="28"/>
          <w:lang w:val="ru-RU"/>
        </w:rPr>
        <w:t xml:space="preserve">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C76C78" w:rsidRPr="0095489A" w:rsidRDefault="00ED5D6F">
      <w:pPr>
        <w:numPr>
          <w:ilvl w:val="0"/>
          <w:numId w:val="5"/>
        </w:numPr>
        <w:spacing w:after="0" w:line="264" w:lineRule="auto"/>
        <w:jc w:val="both"/>
        <w:rPr>
          <w:lang w:val="ru-RU"/>
        </w:rPr>
      </w:pPr>
      <w:proofErr w:type="gramStart"/>
      <w:r w:rsidRPr="0095489A">
        <w:rPr>
          <w:rFonts w:ascii="Times New Roman" w:hAnsi="Times New Roman"/>
          <w:color w:val="000000"/>
          <w:sz w:val="28"/>
          <w:lang w:val="ru-RU"/>
        </w:rPr>
        <w:t>в</w:t>
      </w:r>
      <w:proofErr w:type="gramEnd"/>
      <w:r w:rsidRPr="0095489A">
        <w:rPr>
          <w:rFonts w:ascii="Times New Roman" w:hAnsi="Times New Roman"/>
          <w:color w:val="000000"/>
          <w:sz w:val="28"/>
          <w:lang w:val="ru-RU"/>
        </w:rPr>
        <w:t xml:space="preserve">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C76C78" w:rsidRPr="0095489A" w:rsidRDefault="00ED5D6F">
      <w:pPr>
        <w:numPr>
          <w:ilvl w:val="0"/>
          <w:numId w:val="5"/>
        </w:numPr>
        <w:spacing w:after="0" w:line="264" w:lineRule="auto"/>
        <w:jc w:val="both"/>
        <w:rPr>
          <w:lang w:val="ru-RU"/>
        </w:rPr>
      </w:pPr>
      <w:proofErr w:type="gramStart"/>
      <w:r w:rsidRPr="0095489A">
        <w:rPr>
          <w:rFonts w:ascii="Times New Roman" w:hAnsi="Times New Roman"/>
          <w:color w:val="000000"/>
          <w:sz w:val="28"/>
          <w:lang w:val="ru-RU"/>
        </w:rPr>
        <w:t>представлять</w:t>
      </w:r>
      <w:proofErr w:type="gramEnd"/>
      <w:r w:rsidRPr="0095489A">
        <w:rPr>
          <w:rFonts w:ascii="Times New Roman" w:hAnsi="Times New Roman"/>
          <w:color w:val="000000"/>
          <w:sz w:val="28"/>
          <w:lang w:val="ru-RU"/>
        </w:rPr>
        <w:t xml:space="preserve">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C76C78" w:rsidRDefault="00ED5D6F">
      <w:pPr>
        <w:spacing w:after="0" w:line="264" w:lineRule="auto"/>
        <w:ind w:firstLine="600"/>
        <w:jc w:val="both"/>
      </w:pPr>
      <w:proofErr w:type="spellStart"/>
      <w:r>
        <w:rPr>
          <w:rFonts w:ascii="Times New Roman" w:hAnsi="Times New Roman"/>
          <w:b/>
          <w:color w:val="000000"/>
          <w:sz w:val="28"/>
        </w:rPr>
        <w:t>Сотрудничество</w:t>
      </w:r>
      <w:proofErr w:type="spellEnd"/>
      <w:r>
        <w:rPr>
          <w:rFonts w:ascii="Times New Roman" w:hAnsi="Times New Roman"/>
          <w:b/>
          <w:color w:val="000000"/>
          <w:sz w:val="28"/>
        </w:rPr>
        <w:t>:</w:t>
      </w:r>
    </w:p>
    <w:p w:rsidR="00C76C78" w:rsidRPr="0095489A" w:rsidRDefault="00ED5D6F">
      <w:pPr>
        <w:numPr>
          <w:ilvl w:val="0"/>
          <w:numId w:val="6"/>
        </w:numPr>
        <w:spacing w:after="0" w:line="264" w:lineRule="auto"/>
        <w:jc w:val="both"/>
        <w:rPr>
          <w:lang w:val="ru-RU"/>
        </w:rPr>
      </w:pPr>
      <w:proofErr w:type="gramStart"/>
      <w:r w:rsidRPr="0095489A">
        <w:rPr>
          <w:rFonts w:ascii="Times New Roman" w:hAnsi="Times New Roman"/>
          <w:color w:val="000000"/>
          <w:sz w:val="28"/>
          <w:lang w:val="ru-RU"/>
        </w:rPr>
        <w:t>понимать</w:t>
      </w:r>
      <w:proofErr w:type="gramEnd"/>
      <w:r w:rsidRPr="0095489A">
        <w:rPr>
          <w:rFonts w:ascii="Times New Roman" w:hAnsi="Times New Roman"/>
          <w:color w:val="000000"/>
          <w:sz w:val="28"/>
          <w:lang w:val="ru-RU"/>
        </w:rPr>
        <w:t xml:space="preserve">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C76C78" w:rsidRPr="0095489A" w:rsidRDefault="00ED5D6F">
      <w:pPr>
        <w:numPr>
          <w:ilvl w:val="0"/>
          <w:numId w:val="6"/>
        </w:numPr>
        <w:spacing w:after="0" w:line="264" w:lineRule="auto"/>
        <w:jc w:val="both"/>
        <w:rPr>
          <w:lang w:val="ru-RU"/>
        </w:rPr>
      </w:pPr>
      <w:proofErr w:type="gramStart"/>
      <w:r w:rsidRPr="0095489A">
        <w:rPr>
          <w:rFonts w:ascii="Times New Roman" w:hAnsi="Times New Roman"/>
          <w:color w:val="000000"/>
          <w:sz w:val="28"/>
          <w:lang w:val="ru-RU"/>
        </w:rPr>
        <w:t>участвовать</w:t>
      </w:r>
      <w:proofErr w:type="gramEnd"/>
      <w:r w:rsidRPr="0095489A">
        <w:rPr>
          <w:rFonts w:ascii="Times New Roman" w:hAnsi="Times New Roman"/>
          <w:color w:val="000000"/>
          <w:sz w:val="28"/>
          <w:lang w:val="ru-RU"/>
        </w:rPr>
        <w:t xml:space="preserve">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3) </w:t>
      </w:r>
      <w:r w:rsidRPr="0095489A">
        <w:rPr>
          <w:rFonts w:ascii="Times New Roman" w:hAnsi="Times New Roman"/>
          <w:i/>
          <w:color w:val="000000"/>
          <w:sz w:val="28"/>
          <w:lang w:val="ru-RU"/>
        </w:rPr>
        <w:t xml:space="preserve">Универсальные </w:t>
      </w:r>
      <w:r w:rsidRPr="0095489A">
        <w:rPr>
          <w:rFonts w:ascii="Times New Roman" w:hAnsi="Times New Roman"/>
          <w:b/>
          <w:i/>
          <w:color w:val="000000"/>
          <w:sz w:val="28"/>
          <w:lang w:val="ru-RU"/>
        </w:rPr>
        <w:t xml:space="preserve">регулятивные </w:t>
      </w:r>
      <w:r w:rsidRPr="0095489A">
        <w:rPr>
          <w:rFonts w:ascii="Times New Roman" w:hAnsi="Times New Roman"/>
          <w:i/>
          <w:color w:val="000000"/>
          <w:sz w:val="28"/>
          <w:lang w:val="ru-RU"/>
        </w:rPr>
        <w:t>действия, обеспечивают формирование смысловых установок и жизненных навыков личности</w:t>
      </w:r>
      <w:r w:rsidRPr="0095489A">
        <w:rPr>
          <w:rFonts w:ascii="Times New Roman" w:hAnsi="Times New Roman"/>
          <w:color w:val="000000"/>
          <w:sz w:val="28"/>
          <w:lang w:val="ru-RU"/>
        </w:rPr>
        <w:t>.</w:t>
      </w:r>
    </w:p>
    <w:p w:rsidR="00C76C78" w:rsidRDefault="00ED5D6F">
      <w:pPr>
        <w:spacing w:after="0" w:line="264" w:lineRule="auto"/>
        <w:ind w:firstLine="600"/>
        <w:jc w:val="both"/>
      </w:pPr>
      <w:proofErr w:type="spellStart"/>
      <w:r>
        <w:rPr>
          <w:rFonts w:ascii="Times New Roman" w:hAnsi="Times New Roman"/>
          <w:b/>
          <w:color w:val="000000"/>
          <w:sz w:val="28"/>
        </w:rPr>
        <w:t>Самоорганизация</w:t>
      </w:r>
      <w:proofErr w:type="spellEnd"/>
      <w:r>
        <w:rPr>
          <w:rFonts w:ascii="Times New Roman" w:hAnsi="Times New Roman"/>
          <w:b/>
          <w:color w:val="000000"/>
          <w:sz w:val="28"/>
        </w:rPr>
        <w:t>:</w:t>
      </w:r>
    </w:p>
    <w:p w:rsidR="00C76C78" w:rsidRPr="0095489A" w:rsidRDefault="00ED5D6F">
      <w:pPr>
        <w:numPr>
          <w:ilvl w:val="0"/>
          <w:numId w:val="7"/>
        </w:numPr>
        <w:spacing w:after="0"/>
        <w:rPr>
          <w:lang w:val="ru-RU"/>
        </w:rPr>
      </w:pPr>
      <w:proofErr w:type="gramStart"/>
      <w:r w:rsidRPr="0095489A">
        <w:rPr>
          <w:rFonts w:ascii="Times New Roman" w:hAnsi="Times New Roman"/>
          <w:color w:val="000000"/>
          <w:sz w:val="28"/>
          <w:lang w:val="ru-RU"/>
        </w:rPr>
        <w:t>составлять</w:t>
      </w:r>
      <w:proofErr w:type="gramEnd"/>
      <w:r w:rsidRPr="0095489A">
        <w:rPr>
          <w:rFonts w:ascii="Times New Roman" w:hAnsi="Times New Roman"/>
          <w:color w:val="000000"/>
          <w:sz w:val="28"/>
          <w:lang w:val="ru-RU"/>
        </w:rPr>
        <w:t xml:space="preserve">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C76C78" w:rsidRDefault="00ED5D6F">
      <w:pPr>
        <w:spacing w:after="0" w:line="264" w:lineRule="auto"/>
        <w:ind w:firstLine="60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w:t>
      </w:r>
    </w:p>
    <w:p w:rsidR="00C76C78" w:rsidRPr="0095489A" w:rsidRDefault="00ED5D6F">
      <w:pPr>
        <w:numPr>
          <w:ilvl w:val="0"/>
          <w:numId w:val="8"/>
        </w:numPr>
        <w:spacing w:after="0" w:line="264" w:lineRule="auto"/>
        <w:jc w:val="both"/>
        <w:rPr>
          <w:lang w:val="ru-RU"/>
        </w:rPr>
      </w:pPr>
      <w:proofErr w:type="gramStart"/>
      <w:r w:rsidRPr="0095489A">
        <w:rPr>
          <w:rFonts w:ascii="Times New Roman" w:hAnsi="Times New Roman"/>
          <w:color w:val="000000"/>
          <w:sz w:val="28"/>
          <w:lang w:val="ru-RU"/>
        </w:rPr>
        <w:t>владеть</w:t>
      </w:r>
      <w:proofErr w:type="gramEnd"/>
      <w:r w:rsidRPr="0095489A">
        <w:rPr>
          <w:rFonts w:ascii="Times New Roman" w:hAnsi="Times New Roman"/>
          <w:color w:val="000000"/>
          <w:sz w:val="28"/>
          <w:lang w:val="ru-RU"/>
        </w:rPr>
        <w:t xml:space="preserve"> навыками познавательной рефлексии как осознания совершаемых действий и мыслительных процессов, их результатов; </w:t>
      </w:r>
      <w:r w:rsidRPr="0095489A">
        <w:rPr>
          <w:rFonts w:ascii="Times New Roman" w:hAnsi="Times New Roman"/>
          <w:color w:val="000000"/>
          <w:sz w:val="28"/>
          <w:lang w:val="ru-RU"/>
        </w:rPr>
        <w:lastRenderedPageBreak/>
        <w:t>владеть способами самопроверки, самоконтроля процесса и результата решения математической задачи;</w:t>
      </w:r>
    </w:p>
    <w:p w:rsidR="00C76C78" w:rsidRPr="0095489A" w:rsidRDefault="00ED5D6F">
      <w:pPr>
        <w:numPr>
          <w:ilvl w:val="0"/>
          <w:numId w:val="8"/>
        </w:numPr>
        <w:spacing w:after="0" w:line="264" w:lineRule="auto"/>
        <w:jc w:val="both"/>
        <w:rPr>
          <w:lang w:val="ru-RU"/>
        </w:rPr>
      </w:pPr>
      <w:proofErr w:type="gramStart"/>
      <w:r w:rsidRPr="0095489A">
        <w:rPr>
          <w:rFonts w:ascii="Times New Roman" w:hAnsi="Times New Roman"/>
          <w:color w:val="000000"/>
          <w:sz w:val="28"/>
          <w:lang w:val="ru-RU"/>
        </w:rPr>
        <w:t>предвидеть</w:t>
      </w:r>
      <w:proofErr w:type="gramEnd"/>
      <w:r w:rsidRPr="0095489A">
        <w:rPr>
          <w:rFonts w:ascii="Times New Roman" w:hAnsi="Times New Roman"/>
          <w:color w:val="000000"/>
          <w:sz w:val="28"/>
          <w:lang w:val="ru-RU"/>
        </w:rPr>
        <w:t xml:space="preserve">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C76C78" w:rsidRPr="0095489A" w:rsidRDefault="00ED5D6F">
      <w:pPr>
        <w:numPr>
          <w:ilvl w:val="0"/>
          <w:numId w:val="8"/>
        </w:numPr>
        <w:spacing w:after="0" w:line="264" w:lineRule="auto"/>
        <w:jc w:val="both"/>
        <w:rPr>
          <w:lang w:val="ru-RU"/>
        </w:rPr>
      </w:pPr>
      <w:proofErr w:type="gramStart"/>
      <w:r w:rsidRPr="0095489A">
        <w:rPr>
          <w:rFonts w:ascii="Times New Roman" w:hAnsi="Times New Roman"/>
          <w:color w:val="000000"/>
          <w:sz w:val="28"/>
          <w:lang w:val="ru-RU"/>
        </w:rPr>
        <w:t>оценивать</w:t>
      </w:r>
      <w:proofErr w:type="gramEnd"/>
      <w:r w:rsidRPr="0095489A">
        <w:rPr>
          <w:rFonts w:ascii="Times New Roman" w:hAnsi="Times New Roman"/>
          <w:color w:val="000000"/>
          <w:sz w:val="28"/>
          <w:lang w:val="ru-RU"/>
        </w:rPr>
        <w:t xml:space="preserve"> соответствие результата цели и условиям, объяснять причины достижения или </w:t>
      </w:r>
      <w:proofErr w:type="spellStart"/>
      <w:r w:rsidRPr="0095489A">
        <w:rPr>
          <w:rFonts w:ascii="Times New Roman" w:hAnsi="Times New Roman"/>
          <w:color w:val="000000"/>
          <w:sz w:val="28"/>
          <w:lang w:val="ru-RU"/>
        </w:rPr>
        <w:t>недостижения</w:t>
      </w:r>
      <w:proofErr w:type="spellEnd"/>
      <w:r w:rsidRPr="0095489A">
        <w:rPr>
          <w:rFonts w:ascii="Times New Roman" w:hAnsi="Times New Roman"/>
          <w:color w:val="000000"/>
          <w:sz w:val="28"/>
          <w:lang w:val="ru-RU"/>
        </w:rPr>
        <w:t xml:space="preserve"> результатов деятельности, находить ошибку, давать оценку приобретённому опыту.</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r w:rsidRPr="0095489A">
        <w:rPr>
          <w:rFonts w:ascii="Times New Roman" w:hAnsi="Times New Roman"/>
          <w:b/>
          <w:color w:val="000000"/>
          <w:sz w:val="28"/>
          <w:lang w:val="ru-RU"/>
        </w:rPr>
        <w:t>ПРЕДМЕТНЫЕ РЕЗУЛЬТАТЫ</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bookmarkStart w:id="13" w:name="_Toc118726597"/>
      <w:bookmarkEnd w:id="13"/>
      <w:r w:rsidRPr="0095489A">
        <w:rPr>
          <w:rFonts w:ascii="Times New Roman" w:hAnsi="Times New Roman"/>
          <w:b/>
          <w:color w:val="000000"/>
          <w:sz w:val="28"/>
          <w:lang w:val="ru-RU"/>
        </w:rPr>
        <w:t>10 КЛАСС</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точка, прямая, плоскость.</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аксиомы стереометрии и следствия из них при решении геометрических задач.</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параллельность и перпендикулярность прямых и плоскостей.</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Классифицировать взаимное расположение прямых и плоскостей в пространстве.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многогранник, выпуклый и невыпуклый многогранник, элементы многогранника, правильный многогранник.</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Распознавать основные виды многогранников (пирамида; призма, прямоугольный параллелепипед, куб).</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секущая плоскость, сечение многогранников.</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Объяснять принципы построения сечений, используя метод следов.</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lastRenderedPageBreak/>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симметрия в пространстве; центр, ось и плоскость симметрии; центр, ось и плоскость симметрии фигуры.</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76C78" w:rsidRPr="0095489A" w:rsidRDefault="00C76C78">
      <w:pPr>
        <w:spacing w:after="0" w:line="264" w:lineRule="auto"/>
        <w:ind w:left="120"/>
        <w:jc w:val="both"/>
        <w:rPr>
          <w:lang w:val="ru-RU"/>
        </w:rPr>
      </w:pPr>
    </w:p>
    <w:p w:rsidR="00C76C78" w:rsidRPr="0095489A" w:rsidRDefault="00ED5D6F">
      <w:pPr>
        <w:spacing w:after="0" w:line="264" w:lineRule="auto"/>
        <w:ind w:left="120"/>
        <w:jc w:val="both"/>
        <w:rPr>
          <w:lang w:val="ru-RU"/>
        </w:rPr>
      </w:pPr>
      <w:r w:rsidRPr="0095489A">
        <w:rPr>
          <w:rFonts w:ascii="Times New Roman" w:hAnsi="Times New Roman"/>
          <w:b/>
          <w:color w:val="000000"/>
          <w:sz w:val="28"/>
          <w:lang w:val="ru-RU"/>
        </w:rPr>
        <w:t>11 КЛАСС</w:t>
      </w:r>
    </w:p>
    <w:p w:rsidR="00C76C78" w:rsidRPr="0095489A" w:rsidRDefault="00C76C78">
      <w:pPr>
        <w:spacing w:after="0" w:line="264" w:lineRule="auto"/>
        <w:ind w:left="120"/>
        <w:jc w:val="both"/>
        <w:rPr>
          <w:lang w:val="ru-RU"/>
        </w:rPr>
      </w:pP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Распознавать тела вращения (цилиндр, конус, сфера и шар).</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Объяснять способы получения тел вращения.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Классифицировать взаимное расположение сферы и плоскости.</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Вычислять объёмы и площади поверхностей тел вращения, геометрических тел с применением формул.</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lastRenderedPageBreak/>
        <w:t>Оперировать понятиями: многогранник, вписанный в сферу и описанный около сферы; сфера, вписанная в многогранник или тело вращения.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Вычислять соотношения между площадями поверхностей и объёмами подобных тел.</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Изображать изучаемые фигуры от руки и с применением простых чертёжных инструментов.</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Выполнять (выносные) плоские чертежи из рисунков простых объёмных фигур: вид сверху, сбоку, снизу; строить сечения тел вращения.</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понятием вектор в пространстве.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Выполнять действия сложения векторов, вычитания векторов и умножения вектора на число, объяснять, какими свойствами они обладают.</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правило параллелепипеда.</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Задавать плоскость уравнением в декартовой системе координат.</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Решать простейшие геометрические задачи на применение векторно-координатного метода.</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Применять простейшие программные средства и электронно-коммуникационные системы при решении стереометрических задач.</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Приводить примеры математических закономерностей в природе и жизни, распознавать проявление законов геометрии в искусстве.</w:t>
      </w:r>
    </w:p>
    <w:p w:rsidR="00C76C78" w:rsidRPr="0095489A" w:rsidRDefault="00ED5D6F">
      <w:pPr>
        <w:spacing w:after="0" w:line="264" w:lineRule="auto"/>
        <w:ind w:firstLine="600"/>
        <w:jc w:val="both"/>
        <w:rPr>
          <w:lang w:val="ru-RU"/>
        </w:rPr>
      </w:pPr>
      <w:r w:rsidRPr="0095489A">
        <w:rPr>
          <w:rFonts w:ascii="Times New Roman" w:hAnsi="Times New Roman"/>
          <w:color w:val="000000"/>
          <w:sz w:val="28"/>
          <w:lang w:val="ru-RU"/>
        </w:rPr>
        <w:t xml:space="preserve">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w:t>
      </w:r>
      <w:r w:rsidRPr="0095489A">
        <w:rPr>
          <w:rFonts w:ascii="Times New Roman" w:hAnsi="Times New Roman"/>
          <w:color w:val="000000"/>
          <w:sz w:val="28"/>
          <w:lang w:val="ru-RU"/>
        </w:rPr>
        <w:lastRenderedPageBreak/>
        <w:t>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C76C78" w:rsidRPr="0095489A" w:rsidRDefault="00C76C78">
      <w:pPr>
        <w:rPr>
          <w:lang w:val="ru-RU"/>
        </w:rPr>
        <w:sectPr w:rsidR="00C76C78" w:rsidRPr="0095489A">
          <w:pgSz w:w="11906" w:h="16383"/>
          <w:pgMar w:top="1134" w:right="850" w:bottom="1134" w:left="1701" w:header="720" w:footer="720" w:gutter="0"/>
          <w:cols w:space="720"/>
        </w:sectPr>
      </w:pPr>
    </w:p>
    <w:p w:rsidR="00C76C78" w:rsidRDefault="00ED5D6F">
      <w:pPr>
        <w:spacing w:after="0"/>
        <w:ind w:left="120"/>
      </w:pPr>
      <w:bookmarkStart w:id="14" w:name="block-17680904"/>
      <w:bookmarkEnd w:id="10"/>
      <w:r w:rsidRPr="0095489A">
        <w:rPr>
          <w:rFonts w:ascii="Times New Roman" w:hAnsi="Times New Roman"/>
          <w:b/>
          <w:color w:val="000000"/>
          <w:sz w:val="28"/>
          <w:lang w:val="ru-RU"/>
        </w:rPr>
        <w:lastRenderedPageBreak/>
        <w:t xml:space="preserve"> </w:t>
      </w:r>
      <w:proofErr w:type="spellStart"/>
      <w:r>
        <w:rPr>
          <w:rFonts w:ascii="Times New Roman" w:hAnsi="Times New Roman"/>
          <w:b/>
          <w:color w:val="000000"/>
          <w:sz w:val="28"/>
        </w:rPr>
        <w:t>ТЕМАТИЧЕСКОЕ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ПЛАНИРОВАНИЕ</w:t>
      </w:r>
      <w:proofErr w:type="spellEnd"/>
      <w:r>
        <w:rPr>
          <w:rFonts w:ascii="Times New Roman" w:hAnsi="Times New Roman"/>
          <w:b/>
          <w:color w:val="000000"/>
          <w:sz w:val="28"/>
        </w:rPr>
        <w:t xml:space="preserve"> </w:t>
      </w:r>
    </w:p>
    <w:p w:rsidR="00C76C78" w:rsidRDefault="00ED5D6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w:t>
      </w:r>
      <w:proofErr w:type="spellStart"/>
      <w:r>
        <w:rPr>
          <w:rFonts w:ascii="Times New Roman" w:hAnsi="Times New Roman"/>
          <w:b/>
          <w:color w:val="000000"/>
          <w:sz w:val="28"/>
        </w:rPr>
        <w:t>КЛАСС</w:t>
      </w:r>
      <w:proofErr w:type="spellEnd"/>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C76C78">
        <w:trPr>
          <w:trHeight w:val="144"/>
          <w:tblCellSpacing w:w="20" w:type="nil"/>
        </w:trPr>
        <w:tc>
          <w:tcPr>
            <w:tcW w:w="446" w:type="dxa"/>
            <w:vMerge w:val="restart"/>
            <w:tcMar>
              <w:top w:w="50" w:type="dxa"/>
              <w:left w:w="100" w:type="dxa"/>
            </w:tcMar>
            <w:vAlign w:val="center"/>
          </w:tcPr>
          <w:p w:rsidR="00C76C78" w:rsidRDefault="00ED5D6F">
            <w:pPr>
              <w:spacing w:after="0"/>
              <w:ind w:left="135"/>
            </w:pPr>
            <w:r>
              <w:rPr>
                <w:rFonts w:ascii="Times New Roman" w:hAnsi="Times New Roman"/>
                <w:b/>
                <w:color w:val="000000"/>
                <w:sz w:val="24"/>
              </w:rPr>
              <w:t xml:space="preserve">№ п/п </w:t>
            </w:r>
          </w:p>
          <w:p w:rsidR="00C76C78" w:rsidRDefault="00C76C78">
            <w:pPr>
              <w:spacing w:after="0"/>
              <w:ind w:left="135"/>
            </w:pPr>
          </w:p>
        </w:tc>
        <w:tc>
          <w:tcPr>
            <w:tcW w:w="3344" w:type="dxa"/>
            <w:vMerge w:val="restart"/>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C76C78" w:rsidRDefault="00C76C78">
            <w:pPr>
              <w:spacing w:after="0"/>
              <w:ind w:left="135"/>
            </w:pPr>
          </w:p>
        </w:tc>
        <w:tc>
          <w:tcPr>
            <w:tcW w:w="0" w:type="auto"/>
            <w:gridSpan w:val="3"/>
            <w:tcMar>
              <w:top w:w="50" w:type="dxa"/>
              <w:left w:w="100" w:type="dxa"/>
            </w:tcMar>
            <w:vAlign w:val="center"/>
          </w:tcPr>
          <w:p w:rsidR="00C76C78" w:rsidRDefault="00ED5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76C78" w:rsidRDefault="00C76C78">
            <w:pPr>
              <w:spacing w:after="0"/>
              <w:ind w:left="135"/>
            </w:pPr>
          </w:p>
        </w:tc>
      </w:tr>
      <w:tr w:rsidR="00C76C78">
        <w:trPr>
          <w:trHeight w:val="144"/>
          <w:tblCellSpacing w:w="20" w:type="nil"/>
        </w:trPr>
        <w:tc>
          <w:tcPr>
            <w:tcW w:w="0" w:type="auto"/>
            <w:vMerge/>
            <w:tcBorders>
              <w:top w:val="nil"/>
            </w:tcBorders>
            <w:tcMar>
              <w:top w:w="50" w:type="dxa"/>
              <w:left w:w="100" w:type="dxa"/>
            </w:tcMar>
          </w:tcPr>
          <w:p w:rsidR="00C76C78" w:rsidRDefault="00C76C78"/>
        </w:tc>
        <w:tc>
          <w:tcPr>
            <w:tcW w:w="0" w:type="auto"/>
            <w:vMerge/>
            <w:tcBorders>
              <w:top w:val="nil"/>
            </w:tcBorders>
            <w:tcMar>
              <w:top w:w="50" w:type="dxa"/>
              <w:left w:w="100" w:type="dxa"/>
            </w:tcMar>
          </w:tcPr>
          <w:p w:rsidR="00C76C78" w:rsidRDefault="00C76C78"/>
        </w:tc>
        <w:tc>
          <w:tcPr>
            <w:tcW w:w="949" w:type="dxa"/>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6C78" w:rsidRDefault="00C76C78">
            <w:pPr>
              <w:spacing w:after="0"/>
              <w:ind w:left="135"/>
            </w:pPr>
          </w:p>
        </w:tc>
        <w:tc>
          <w:tcPr>
            <w:tcW w:w="1667" w:type="dxa"/>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6C78" w:rsidRDefault="00C76C78">
            <w:pPr>
              <w:spacing w:after="0"/>
              <w:ind w:left="135"/>
            </w:pPr>
          </w:p>
        </w:tc>
        <w:tc>
          <w:tcPr>
            <w:tcW w:w="1756" w:type="dxa"/>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6C78" w:rsidRDefault="00C76C78">
            <w:pPr>
              <w:spacing w:after="0"/>
              <w:ind w:left="135"/>
            </w:pPr>
          </w:p>
        </w:tc>
        <w:tc>
          <w:tcPr>
            <w:tcW w:w="0" w:type="auto"/>
            <w:vMerge/>
            <w:tcBorders>
              <w:top w:val="nil"/>
            </w:tcBorders>
            <w:tcMar>
              <w:top w:w="50" w:type="dxa"/>
              <w:left w:w="100" w:type="dxa"/>
            </w:tcMar>
          </w:tcPr>
          <w:p w:rsidR="00C76C78" w:rsidRDefault="00C76C78"/>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1</w:t>
            </w:r>
          </w:p>
        </w:tc>
        <w:tc>
          <w:tcPr>
            <w:tcW w:w="3344"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Введение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стереометрию</w:t>
            </w:r>
            <w:proofErr w:type="spellEnd"/>
          </w:p>
        </w:tc>
        <w:tc>
          <w:tcPr>
            <w:tcW w:w="94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C76C78" w:rsidRDefault="00C76C78">
            <w:pPr>
              <w:spacing w:after="0"/>
              <w:ind w:left="135"/>
              <w:jc w:val="center"/>
            </w:pP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2</w:t>
            </w:r>
          </w:p>
        </w:tc>
        <w:tc>
          <w:tcPr>
            <w:tcW w:w="3344" w:type="dxa"/>
            <w:tcMar>
              <w:top w:w="50" w:type="dxa"/>
              <w:left w:w="100" w:type="dxa"/>
            </w:tcMar>
            <w:vAlign w:val="center"/>
          </w:tcPr>
          <w:p w:rsidR="00C76C78" w:rsidRDefault="00ED5D6F">
            <w:pPr>
              <w:spacing w:after="0"/>
              <w:ind w:left="135"/>
            </w:pPr>
            <w:r w:rsidRPr="0095489A">
              <w:rPr>
                <w:rFonts w:ascii="Times New Roman" w:hAnsi="Times New Roman"/>
                <w:color w:val="000000"/>
                <w:sz w:val="24"/>
                <w:lang w:val="ru-RU"/>
              </w:rPr>
              <w:t xml:space="preserve">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3</w:t>
            </w:r>
          </w:p>
        </w:tc>
        <w:tc>
          <w:tcPr>
            <w:tcW w:w="3344"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Перпендикулярность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p>
        </w:tc>
        <w:tc>
          <w:tcPr>
            <w:tcW w:w="94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C76C78" w:rsidRDefault="00C76C78">
            <w:pPr>
              <w:spacing w:after="0"/>
              <w:ind w:left="135"/>
              <w:jc w:val="center"/>
            </w:pP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4</w:t>
            </w:r>
          </w:p>
        </w:tc>
        <w:tc>
          <w:tcPr>
            <w:tcW w:w="3344"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Углы между прямыми и плоскостями</w:t>
            </w:r>
          </w:p>
        </w:tc>
        <w:tc>
          <w:tcPr>
            <w:tcW w:w="949"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5</w:t>
            </w:r>
          </w:p>
        </w:tc>
        <w:tc>
          <w:tcPr>
            <w:tcW w:w="3344"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Многогранники</w:t>
            </w:r>
            <w:proofErr w:type="spellEnd"/>
          </w:p>
        </w:tc>
        <w:tc>
          <w:tcPr>
            <w:tcW w:w="94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6</w:t>
            </w:r>
          </w:p>
        </w:tc>
        <w:tc>
          <w:tcPr>
            <w:tcW w:w="3344"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Объёмы</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94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446" w:type="dxa"/>
            <w:tcMar>
              <w:top w:w="50" w:type="dxa"/>
              <w:left w:w="100" w:type="dxa"/>
            </w:tcMar>
            <w:vAlign w:val="center"/>
          </w:tcPr>
          <w:p w:rsidR="00C76C78" w:rsidRDefault="00ED5D6F">
            <w:pPr>
              <w:spacing w:after="0"/>
            </w:pPr>
            <w:r>
              <w:rPr>
                <w:rFonts w:ascii="Times New Roman" w:hAnsi="Times New Roman"/>
                <w:color w:val="000000"/>
                <w:sz w:val="24"/>
              </w:rPr>
              <w:t>7</w:t>
            </w:r>
          </w:p>
        </w:tc>
        <w:tc>
          <w:tcPr>
            <w:tcW w:w="3344"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Повторение: сечения, расстояния и углы</w:t>
            </w:r>
          </w:p>
        </w:tc>
        <w:tc>
          <w:tcPr>
            <w:tcW w:w="949"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C76C78" w:rsidRDefault="00C76C78">
            <w:pPr>
              <w:spacing w:after="0"/>
              <w:ind w:left="135"/>
              <w:jc w:val="center"/>
            </w:pPr>
          </w:p>
        </w:tc>
        <w:tc>
          <w:tcPr>
            <w:tcW w:w="2568" w:type="dxa"/>
            <w:tcMar>
              <w:top w:w="50" w:type="dxa"/>
              <w:left w:w="100" w:type="dxa"/>
            </w:tcMar>
            <w:vAlign w:val="center"/>
          </w:tcPr>
          <w:p w:rsidR="00C76C78" w:rsidRDefault="00C76C78">
            <w:pPr>
              <w:spacing w:after="0"/>
              <w:ind w:left="135"/>
            </w:pPr>
          </w:p>
        </w:tc>
      </w:tr>
      <w:tr w:rsidR="00C76C78">
        <w:trPr>
          <w:trHeight w:val="144"/>
          <w:tblCellSpacing w:w="20" w:type="nil"/>
        </w:trPr>
        <w:tc>
          <w:tcPr>
            <w:tcW w:w="0" w:type="auto"/>
            <w:gridSpan w:val="2"/>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C76C78" w:rsidRDefault="00C76C78"/>
        </w:tc>
      </w:tr>
    </w:tbl>
    <w:p w:rsidR="00C76C78" w:rsidRDefault="00C76C78">
      <w:pPr>
        <w:sectPr w:rsidR="00C76C78">
          <w:pgSz w:w="16383" w:h="11906" w:orient="landscape"/>
          <w:pgMar w:top="1134" w:right="850" w:bottom="1134" w:left="1701" w:header="720" w:footer="720" w:gutter="0"/>
          <w:cols w:space="720"/>
        </w:sectPr>
      </w:pPr>
    </w:p>
    <w:p w:rsidR="00C76C78" w:rsidRDefault="00ED5D6F" w:rsidP="00696356">
      <w:pPr>
        <w:spacing w:after="0"/>
        <w:ind w:left="120"/>
        <w:sectPr w:rsidR="00C76C78">
          <w:pgSz w:w="16383" w:h="11906" w:orient="landscape"/>
          <w:pgMar w:top="1134" w:right="850" w:bottom="1134" w:left="1701" w:header="720" w:footer="720" w:gutter="0"/>
          <w:cols w:space="720"/>
        </w:sectPr>
      </w:pPr>
      <w:r>
        <w:rPr>
          <w:rFonts w:ascii="Times New Roman" w:hAnsi="Times New Roman"/>
          <w:b/>
          <w:color w:val="000000"/>
          <w:sz w:val="28"/>
        </w:rPr>
        <w:lastRenderedPageBreak/>
        <w:t xml:space="preserve"> </w:t>
      </w:r>
    </w:p>
    <w:p w:rsidR="00C76C78" w:rsidRDefault="00ED5D6F">
      <w:pPr>
        <w:spacing w:after="0"/>
        <w:ind w:left="120"/>
      </w:pPr>
      <w:bookmarkStart w:id="15" w:name="block-17680905"/>
      <w:bookmarkEnd w:id="14"/>
      <w:r>
        <w:rPr>
          <w:rFonts w:ascii="Times New Roman" w:hAnsi="Times New Roman"/>
          <w:b/>
          <w:color w:val="000000"/>
          <w:sz w:val="28"/>
        </w:rPr>
        <w:lastRenderedPageBreak/>
        <w:t xml:space="preserve"> </w:t>
      </w:r>
      <w:proofErr w:type="spellStart"/>
      <w:r>
        <w:rPr>
          <w:rFonts w:ascii="Times New Roman" w:hAnsi="Times New Roman"/>
          <w:b/>
          <w:color w:val="000000"/>
          <w:sz w:val="28"/>
        </w:rPr>
        <w:t>ПОУРОЧНОЕ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ПЛАНИРОВАНИЕ</w:t>
      </w:r>
      <w:proofErr w:type="spellEnd"/>
      <w:r>
        <w:rPr>
          <w:rFonts w:ascii="Times New Roman" w:hAnsi="Times New Roman"/>
          <w:b/>
          <w:color w:val="000000"/>
          <w:sz w:val="28"/>
        </w:rPr>
        <w:t xml:space="preserve"> </w:t>
      </w:r>
    </w:p>
    <w:p w:rsidR="00C76C78" w:rsidRDefault="00ED5D6F">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w:t>
      </w:r>
      <w:proofErr w:type="spellStart"/>
      <w:r>
        <w:rPr>
          <w:rFonts w:ascii="Times New Roman" w:hAnsi="Times New Roman"/>
          <w:b/>
          <w:color w:val="000000"/>
          <w:sz w:val="28"/>
        </w:rPr>
        <w:t>КЛАСС</w:t>
      </w:r>
      <w:proofErr w:type="spellEnd"/>
      <w:r>
        <w:rPr>
          <w:rFonts w:ascii="Times New Roman" w:hAnsi="Times New Roman"/>
          <w:b/>
          <w:color w:val="000000"/>
          <w:sz w:val="28"/>
        </w:rPr>
        <w:t xml:space="preserve">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8"/>
        <w:gridCol w:w="4579"/>
        <w:gridCol w:w="1224"/>
        <w:gridCol w:w="1841"/>
        <w:gridCol w:w="1910"/>
        <w:gridCol w:w="1347"/>
        <w:gridCol w:w="2221"/>
      </w:tblGrid>
      <w:tr w:rsidR="00C76C78">
        <w:trPr>
          <w:trHeight w:val="144"/>
          <w:tblCellSpacing w:w="20" w:type="nil"/>
        </w:trPr>
        <w:tc>
          <w:tcPr>
            <w:tcW w:w="358" w:type="dxa"/>
            <w:vMerge w:val="restart"/>
            <w:tcMar>
              <w:top w:w="50" w:type="dxa"/>
              <w:left w:w="100" w:type="dxa"/>
            </w:tcMar>
            <w:vAlign w:val="center"/>
          </w:tcPr>
          <w:p w:rsidR="00C76C78" w:rsidRDefault="00ED5D6F">
            <w:pPr>
              <w:spacing w:after="0"/>
              <w:ind w:left="135"/>
            </w:pPr>
            <w:r>
              <w:rPr>
                <w:rFonts w:ascii="Times New Roman" w:hAnsi="Times New Roman"/>
                <w:b/>
                <w:color w:val="000000"/>
                <w:sz w:val="24"/>
              </w:rPr>
              <w:t xml:space="preserve">№ п/п </w:t>
            </w:r>
          </w:p>
          <w:p w:rsidR="00C76C78" w:rsidRDefault="00C76C78">
            <w:pPr>
              <w:spacing w:after="0"/>
              <w:ind w:left="135"/>
            </w:pPr>
          </w:p>
        </w:tc>
        <w:tc>
          <w:tcPr>
            <w:tcW w:w="3488" w:type="dxa"/>
            <w:vMerge w:val="restart"/>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C76C78" w:rsidRDefault="00C76C78">
            <w:pPr>
              <w:spacing w:after="0"/>
              <w:ind w:left="135"/>
            </w:pPr>
          </w:p>
        </w:tc>
        <w:tc>
          <w:tcPr>
            <w:tcW w:w="0" w:type="auto"/>
            <w:gridSpan w:val="3"/>
            <w:tcMar>
              <w:top w:w="50" w:type="dxa"/>
              <w:left w:w="100" w:type="dxa"/>
            </w:tcMar>
            <w:vAlign w:val="center"/>
          </w:tcPr>
          <w:p w:rsidR="00C76C78" w:rsidRDefault="00ED5D6F">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2" w:type="dxa"/>
            <w:vMerge w:val="restart"/>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C76C78" w:rsidRDefault="00C76C78">
            <w:pPr>
              <w:spacing w:after="0"/>
              <w:ind w:left="135"/>
            </w:pPr>
          </w:p>
        </w:tc>
        <w:tc>
          <w:tcPr>
            <w:tcW w:w="1937" w:type="dxa"/>
            <w:vMerge w:val="restart"/>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C76C78" w:rsidRDefault="00C76C78">
            <w:pPr>
              <w:spacing w:after="0"/>
              <w:ind w:left="135"/>
            </w:pPr>
          </w:p>
        </w:tc>
      </w:tr>
      <w:tr w:rsidR="00C76C78">
        <w:trPr>
          <w:trHeight w:val="144"/>
          <w:tblCellSpacing w:w="20" w:type="nil"/>
        </w:trPr>
        <w:tc>
          <w:tcPr>
            <w:tcW w:w="0" w:type="auto"/>
            <w:vMerge/>
            <w:tcBorders>
              <w:top w:val="nil"/>
            </w:tcBorders>
            <w:tcMar>
              <w:top w:w="50" w:type="dxa"/>
              <w:left w:w="100" w:type="dxa"/>
            </w:tcMar>
          </w:tcPr>
          <w:p w:rsidR="00C76C78" w:rsidRDefault="00C76C78"/>
        </w:tc>
        <w:tc>
          <w:tcPr>
            <w:tcW w:w="0" w:type="auto"/>
            <w:vMerge/>
            <w:tcBorders>
              <w:top w:val="nil"/>
            </w:tcBorders>
            <w:tcMar>
              <w:top w:w="50" w:type="dxa"/>
              <w:left w:w="100" w:type="dxa"/>
            </w:tcMar>
          </w:tcPr>
          <w:p w:rsidR="00C76C78" w:rsidRDefault="00C76C78"/>
        </w:tc>
        <w:tc>
          <w:tcPr>
            <w:tcW w:w="796" w:type="dxa"/>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C76C78" w:rsidRDefault="00C76C78">
            <w:pPr>
              <w:spacing w:after="0"/>
              <w:ind w:left="135"/>
            </w:pPr>
          </w:p>
        </w:tc>
        <w:tc>
          <w:tcPr>
            <w:tcW w:w="1489" w:type="dxa"/>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6C78" w:rsidRDefault="00C76C78">
            <w:pPr>
              <w:spacing w:after="0"/>
              <w:ind w:left="135"/>
            </w:pPr>
          </w:p>
        </w:tc>
        <w:tc>
          <w:tcPr>
            <w:tcW w:w="1591" w:type="dxa"/>
            <w:tcMar>
              <w:top w:w="50" w:type="dxa"/>
              <w:left w:w="100" w:type="dxa"/>
            </w:tcMar>
            <w:vAlign w:val="center"/>
          </w:tcPr>
          <w:p w:rsidR="00C76C78" w:rsidRDefault="00ED5D6F">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C76C78" w:rsidRDefault="00C76C78">
            <w:pPr>
              <w:spacing w:after="0"/>
              <w:ind w:left="135"/>
            </w:pPr>
          </w:p>
        </w:tc>
        <w:tc>
          <w:tcPr>
            <w:tcW w:w="0" w:type="auto"/>
            <w:vMerge/>
            <w:tcBorders>
              <w:top w:val="nil"/>
            </w:tcBorders>
            <w:tcMar>
              <w:top w:w="50" w:type="dxa"/>
              <w:left w:w="100" w:type="dxa"/>
            </w:tcMar>
          </w:tcPr>
          <w:p w:rsidR="00C76C78" w:rsidRDefault="00C76C78"/>
        </w:tc>
        <w:tc>
          <w:tcPr>
            <w:tcW w:w="0" w:type="auto"/>
            <w:vMerge/>
            <w:tcBorders>
              <w:top w:val="nil"/>
            </w:tcBorders>
            <w:tcMar>
              <w:top w:w="50" w:type="dxa"/>
              <w:left w:w="100" w:type="dxa"/>
            </w:tcMar>
          </w:tcPr>
          <w:p w:rsidR="00C76C78" w:rsidRDefault="00C76C78"/>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Понятия: пересекающиеся плоскости, пересекающиеся прямая и плоскость</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Знакомство с многогранниками, изображение многогранников на рисунках, на проекционных чертежах</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w:t>
            </w:r>
          </w:p>
        </w:tc>
        <w:tc>
          <w:tcPr>
            <w:tcW w:w="3488" w:type="dxa"/>
            <w:tcMar>
              <w:top w:w="50" w:type="dxa"/>
              <w:left w:w="100" w:type="dxa"/>
            </w:tcMar>
            <w:vAlign w:val="center"/>
          </w:tcPr>
          <w:p w:rsidR="00C76C78" w:rsidRDefault="00ED5D6F">
            <w:pPr>
              <w:spacing w:after="0"/>
              <w:ind w:left="135"/>
            </w:pPr>
            <w:r w:rsidRPr="0095489A">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w:t>
            </w:r>
          </w:p>
        </w:tc>
        <w:tc>
          <w:tcPr>
            <w:tcW w:w="3488" w:type="dxa"/>
            <w:tcMar>
              <w:top w:w="50" w:type="dxa"/>
              <w:left w:w="100" w:type="dxa"/>
            </w:tcMar>
            <w:vAlign w:val="center"/>
          </w:tcPr>
          <w:p w:rsidR="00C76C78" w:rsidRDefault="00ED5D6F">
            <w:pPr>
              <w:spacing w:after="0"/>
              <w:ind w:left="135"/>
            </w:pPr>
            <w:r w:rsidRPr="0095489A">
              <w:rPr>
                <w:rFonts w:ascii="Times New Roman" w:hAnsi="Times New Roman"/>
                <w:color w:val="000000"/>
                <w:sz w:val="24"/>
                <w:lang w:val="ru-RU"/>
              </w:rPr>
              <w:t xml:space="preserve">Начальные сведения о кубе и пирамиде, их развёртки и модели. </w:t>
            </w:r>
            <w:proofErr w:type="spellStart"/>
            <w:r>
              <w:rPr>
                <w:rFonts w:ascii="Times New Roman" w:hAnsi="Times New Roman"/>
                <w:color w:val="000000"/>
                <w:sz w:val="24"/>
              </w:rPr>
              <w:t>Сечения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многогранников</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7</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lastRenderedPageBreak/>
              <w:t>8</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9</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10</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Понятие об аксиоматическом построении стереометрии: аксиомы стереометрии и следствия из них</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11</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Взаимное расположение прямых в пространстве: пересекающиеся, параллельные и скрещивающиеся прямые</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12</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Параллельность прямых и плоскостей в пространстве: параллельные прямые в пространстве; параллельность трёх прямых</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13</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Параллельность прямых и плоскостей в пространстве: Параллельность прямой и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14</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Углы</w:t>
            </w:r>
            <w:proofErr w:type="spellEnd"/>
            <w:r>
              <w:rPr>
                <w:rFonts w:ascii="Times New Roman" w:hAnsi="Times New Roman"/>
                <w:color w:val="000000"/>
                <w:sz w:val="24"/>
              </w:rPr>
              <w:t xml:space="preserve"> с </w:t>
            </w:r>
            <w:proofErr w:type="spellStart"/>
            <w:r>
              <w:rPr>
                <w:rFonts w:ascii="Times New Roman" w:hAnsi="Times New Roman"/>
                <w:color w:val="000000"/>
                <w:sz w:val="24"/>
              </w:rPr>
              <w:t>сонаправленными</w:t>
            </w:r>
            <w:proofErr w:type="spellEnd"/>
            <w:r>
              <w:rPr>
                <w:rFonts w:ascii="Times New Roman" w:hAnsi="Times New Roman"/>
                <w:color w:val="000000"/>
                <w:sz w:val="24"/>
              </w:rPr>
              <w:t xml:space="preserve"> </w:t>
            </w:r>
            <w:proofErr w:type="spellStart"/>
            <w:r>
              <w:rPr>
                <w:rFonts w:ascii="Times New Roman" w:hAnsi="Times New Roman"/>
                <w:color w:val="000000"/>
                <w:sz w:val="24"/>
              </w:rPr>
              <w:t>сторонами</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15</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16</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Угол между прямыми в пространстве</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17</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18</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плоскостей</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19</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 xml:space="preserve">Простейшие пространственные фигуры на плоскости: тетраэдр, куб, </w:t>
            </w:r>
            <w:r w:rsidRPr="0095489A">
              <w:rPr>
                <w:rFonts w:ascii="Times New Roman" w:hAnsi="Times New Roman"/>
                <w:color w:val="000000"/>
                <w:sz w:val="24"/>
                <w:lang w:val="ru-RU"/>
              </w:rPr>
              <w:lastRenderedPageBreak/>
              <w:t>параллелепипед</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lastRenderedPageBreak/>
              <w:t>20</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21</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Построение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сечений</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22</w:t>
            </w:r>
          </w:p>
        </w:tc>
        <w:tc>
          <w:tcPr>
            <w:tcW w:w="3488" w:type="dxa"/>
            <w:tcMar>
              <w:top w:w="50" w:type="dxa"/>
              <w:left w:w="100" w:type="dxa"/>
            </w:tcMar>
            <w:vAlign w:val="center"/>
          </w:tcPr>
          <w:p w:rsidR="00C76C78" w:rsidRDefault="00ED5D6F">
            <w:pPr>
              <w:spacing w:after="0"/>
              <w:ind w:left="135"/>
            </w:pPr>
            <w:r w:rsidRPr="0095489A">
              <w:rPr>
                <w:rFonts w:ascii="Times New Roman" w:hAnsi="Times New Roman"/>
                <w:color w:val="000000"/>
                <w:sz w:val="24"/>
                <w:lang w:val="ru-RU"/>
              </w:rPr>
              <w:t xml:space="preserve">Контрольная работа по теме "Прямые и плоскости в пространстве. </w:t>
            </w:r>
            <w:proofErr w:type="spellStart"/>
            <w:r>
              <w:rPr>
                <w:rFonts w:ascii="Times New Roman" w:hAnsi="Times New Roman"/>
                <w:color w:val="000000"/>
                <w:sz w:val="24"/>
              </w:rPr>
              <w:t>Параллельность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прямых</w:t>
            </w:r>
            <w:proofErr w:type="spellEnd"/>
            <w:r>
              <w:rPr>
                <w:rFonts w:ascii="Times New Roman" w:hAnsi="Times New Roman"/>
                <w:color w:val="000000"/>
                <w:sz w:val="24"/>
              </w:rPr>
              <w:t xml:space="preserve"> и </w:t>
            </w:r>
            <w:proofErr w:type="spellStart"/>
            <w:r>
              <w:rPr>
                <w:rFonts w:ascii="Times New Roman" w:hAnsi="Times New Roman"/>
                <w:color w:val="000000"/>
                <w:sz w:val="24"/>
              </w:rPr>
              <w:t>плоскостей</w:t>
            </w:r>
            <w:proofErr w:type="spellEnd"/>
            <w:r>
              <w:rPr>
                <w:rFonts w:ascii="Times New Roman" w:hAnsi="Times New Roman"/>
                <w:color w:val="000000"/>
                <w:sz w:val="24"/>
              </w:rPr>
              <w:t>"</w:t>
            </w:r>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23</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Перпендикулярность прямой и плоскости: перпендикулярные прямые в пространстве</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24</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25</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Прямые параллельные и перпендикулярные к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26</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27</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Признак перпендикулярности прямой и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28</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29</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30</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Теорема о прямой перпендикулярной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31</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32</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 xml:space="preserve">Перпендикуляр и наклонные: расстояние от точки до плоскости, расстояние от </w:t>
            </w:r>
            <w:r w:rsidRPr="0095489A">
              <w:rPr>
                <w:rFonts w:ascii="Times New Roman" w:hAnsi="Times New Roman"/>
                <w:color w:val="000000"/>
                <w:sz w:val="24"/>
                <w:lang w:val="ru-RU"/>
              </w:rPr>
              <w:lastRenderedPageBreak/>
              <w:t>прямой до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lastRenderedPageBreak/>
              <w:t>33</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34</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 и наклонные: расстояние от точки до плоскости, расстояние от прямой до плоскости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35</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Углы в пространстве: угол между прямой и плоскостью</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36</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37</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Двугранный угол, линейный угол двугранного угла</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38</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39</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40</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Перпендикулярность плоскостей: признак перпендикулярности двух плоскостей</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41</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42</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43</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о </w:t>
            </w:r>
            <w:proofErr w:type="spellStart"/>
            <w:r>
              <w:rPr>
                <w:rFonts w:ascii="Times New Roman" w:hAnsi="Times New Roman"/>
                <w:color w:val="000000"/>
                <w:sz w:val="24"/>
              </w:rPr>
              <w:t>трёх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перпендикулярах</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44</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 xml:space="preserve">Контрольная работа по темам "Перпендикулярность прямых и плоскостей" и "Углы между прямыми и </w:t>
            </w:r>
            <w:r w:rsidRPr="0095489A">
              <w:rPr>
                <w:rFonts w:ascii="Times New Roman" w:hAnsi="Times New Roman"/>
                <w:color w:val="000000"/>
                <w:sz w:val="24"/>
                <w:lang w:val="ru-RU"/>
              </w:rPr>
              <w:lastRenderedPageBreak/>
              <w:t>плоскостями"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lastRenderedPageBreak/>
              <w:t>45</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Понятие многогранника, основные элементы многогранника, выпуклые и невыпуклые многогранники; развёртка многогранника</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46</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 xml:space="preserve">Призма: </w:t>
            </w:r>
            <w:r>
              <w:rPr>
                <w:rFonts w:ascii="Times New Roman" w:hAnsi="Times New Roman"/>
                <w:color w:val="000000"/>
                <w:sz w:val="24"/>
              </w:rPr>
              <w:t>n</w:t>
            </w:r>
            <w:r w:rsidRPr="0095489A">
              <w:rPr>
                <w:rFonts w:ascii="Times New Roman" w:hAnsi="Times New Roman"/>
                <w:color w:val="000000"/>
                <w:sz w:val="24"/>
                <w:lang w:val="ru-RU"/>
              </w:rPr>
              <w:t>-угольная призма; грани и основания призмы; прямая и наклонная призмы; боковая и полная поверхность призмы</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47</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Параллелепипед, прямоугольный параллелепипед и его свойства</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48</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 xml:space="preserve">Пирамида: </w:t>
            </w:r>
            <w:r>
              <w:rPr>
                <w:rFonts w:ascii="Times New Roman" w:hAnsi="Times New Roman"/>
                <w:color w:val="000000"/>
                <w:sz w:val="24"/>
              </w:rPr>
              <w:t>n</w:t>
            </w:r>
            <w:r w:rsidRPr="0095489A">
              <w:rPr>
                <w:rFonts w:ascii="Times New Roman" w:hAnsi="Times New Roman"/>
                <w:color w:val="000000"/>
                <w:sz w:val="24"/>
                <w:lang w:val="ru-RU"/>
              </w:rPr>
              <w:t>-угольная пирамида, грани и основание пирамиды; боковая и полная поверхность пирамиды; правильная и усечённая пирамида</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49</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50</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Представление о правильных многогранниках: октаэдр, додекаэдр и икосаэдр.</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51</w:t>
            </w:r>
          </w:p>
        </w:tc>
        <w:tc>
          <w:tcPr>
            <w:tcW w:w="3488" w:type="dxa"/>
            <w:tcMar>
              <w:top w:w="50" w:type="dxa"/>
              <w:left w:w="100" w:type="dxa"/>
            </w:tcMar>
            <w:vAlign w:val="center"/>
          </w:tcPr>
          <w:p w:rsidR="00C76C78" w:rsidRDefault="00ED5D6F">
            <w:pPr>
              <w:spacing w:after="0"/>
              <w:ind w:left="135"/>
            </w:pPr>
            <w:r w:rsidRPr="0095489A">
              <w:rPr>
                <w:rFonts w:ascii="Times New Roman" w:hAnsi="Times New Roman"/>
                <w:color w:val="000000"/>
                <w:sz w:val="24"/>
                <w:lang w:val="ru-RU"/>
              </w:rPr>
              <w:t xml:space="preserve">Симметрия в пространстве: симметрия относительно точки, прямой, плоскости.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симметрии</w:t>
            </w:r>
            <w:proofErr w:type="spellEnd"/>
            <w:r>
              <w:rPr>
                <w:rFonts w:ascii="Times New Roman" w:hAnsi="Times New Roman"/>
                <w:color w:val="000000"/>
                <w:sz w:val="24"/>
              </w:rPr>
              <w:t xml:space="preserve"> в </w:t>
            </w:r>
            <w:proofErr w:type="spellStart"/>
            <w:r>
              <w:rPr>
                <w:rFonts w:ascii="Times New Roman" w:hAnsi="Times New Roman"/>
                <w:color w:val="000000"/>
                <w:sz w:val="24"/>
              </w:rPr>
              <w:t>пирамидах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параллелепипедах</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многогранниках</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lastRenderedPageBreak/>
              <w:t>52</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Вычисление элементов многогранников: рёбра, диагонали, углы</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53</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54</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Площадь боковой поверхности и поверхности правильной пирамиды, теорема о площади боковой поверхности усечённой пирамиды</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55</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Контрольная работа по теме "Многогранники"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56</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w:t>
            </w:r>
            <w:proofErr w:type="spellEnd"/>
            <w:r>
              <w:rPr>
                <w:rFonts w:ascii="Times New Roman" w:hAnsi="Times New Roman"/>
                <w:color w:val="000000"/>
                <w:sz w:val="24"/>
              </w:rPr>
              <w:t xml:space="preserve"> </w:t>
            </w:r>
            <w:proofErr w:type="spellStart"/>
            <w:r>
              <w:rPr>
                <w:rFonts w:ascii="Times New Roman" w:hAnsi="Times New Roman"/>
                <w:color w:val="000000"/>
                <w:sz w:val="24"/>
              </w:rPr>
              <w:t>объёме</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57</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58</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59</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60</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61</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62</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63</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Объём</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призмы</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64</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Контрольная работа по теме "Объёмы многогранников"</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65</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Повторение, обобщение систематизация знаний. Построение сечений в многограннике</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66</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 xml:space="preserve">Повторение, обобщение систематизация знаний. Вычисление расстояний: между двумя точками, от точки до прямой, от </w:t>
            </w:r>
            <w:r w:rsidRPr="0095489A">
              <w:rPr>
                <w:rFonts w:ascii="Times New Roman" w:hAnsi="Times New Roman"/>
                <w:color w:val="000000"/>
                <w:sz w:val="24"/>
                <w:lang w:val="ru-RU"/>
              </w:rPr>
              <w:lastRenderedPageBreak/>
              <w:t>точки до плоскости, между скрещивающимися прямыми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lastRenderedPageBreak/>
              <w:t>67</w:t>
            </w:r>
          </w:p>
        </w:tc>
        <w:tc>
          <w:tcPr>
            <w:tcW w:w="3488" w:type="dxa"/>
            <w:tcMar>
              <w:top w:w="50" w:type="dxa"/>
              <w:left w:w="100" w:type="dxa"/>
            </w:tcMar>
            <w:vAlign w:val="center"/>
          </w:tcPr>
          <w:p w:rsidR="00C76C78" w:rsidRDefault="00ED5D6F">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796"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48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1 </w:t>
            </w: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358" w:type="dxa"/>
            <w:tcMar>
              <w:top w:w="50" w:type="dxa"/>
              <w:left w:w="100" w:type="dxa"/>
            </w:tcMar>
            <w:vAlign w:val="center"/>
          </w:tcPr>
          <w:p w:rsidR="00C76C78" w:rsidRDefault="00ED5D6F">
            <w:pPr>
              <w:spacing w:after="0"/>
            </w:pPr>
            <w:r>
              <w:rPr>
                <w:rFonts w:ascii="Times New Roman" w:hAnsi="Times New Roman"/>
                <w:color w:val="000000"/>
                <w:sz w:val="24"/>
              </w:rPr>
              <w:t>68</w:t>
            </w:r>
          </w:p>
        </w:tc>
        <w:tc>
          <w:tcPr>
            <w:tcW w:w="3488" w:type="dxa"/>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9" w:type="dxa"/>
            <w:tcMar>
              <w:top w:w="50" w:type="dxa"/>
              <w:left w:w="100" w:type="dxa"/>
            </w:tcMar>
            <w:vAlign w:val="center"/>
          </w:tcPr>
          <w:p w:rsidR="00C76C78" w:rsidRDefault="00C76C78">
            <w:pPr>
              <w:spacing w:after="0"/>
              <w:ind w:left="135"/>
              <w:jc w:val="center"/>
            </w:pPr>
          </w:p>
        </w:tc>
        <w:tc>
          <w:tcPr>
            <w:tcW w:w="1591" w:type="dxa"/>
            <w:tcMar>
              <w:top w:w="50" w:type="dxa"/>
              <w:left w:w="100" w:type="dxa"/>
            </w:tcMar>
            <w:vAlign w:val="center"/>
          </w:tcPr>
          <w:p w:rsidR="00C76C78" w:rsidRDefault="00C76C78">
            <w:pPr>
              <w:spacing w:after="0"/>
              <w:ind w:left="135"/>
              <w:jc w:val="center"/>
            </w:pPr>
          </w:p>
        </w:tc>
        <w:tc>
          <w:tcPr>
            <w:tcW w:w="1122" w:type="dxa"/>
            <w:tcMar>
              <w:top w:w="50" w:type="dxa"/>
              <w:left w:w="100" w:type="dxa"/>
            </w:tcMar>
            <w:vAlign w:val="center"/>
          </w:tcPr>
          <w:p w:rsidR="00C76C78" w:rsidRDefault="00C76C78">
            <w:pPr>
              <w:spacing w:after="0"/>
              <w:ind w:left="135"/>
            </w:pPr>
          </w:p>
        </w:tc>
        <w:tc>
          <w:tcPr>
            <w:tcW w:w="1937" w:type="dxa"/>
            <w:tcMar>
              <w:top w:w="50" w:type="dxa"/>
              <w:left w:w="100" w:type="dxa"/>
            </w:tcMar>
            <w:vAlign w:val="center"/>
          </w:tcPr>
          <w:p w:rsidR="00C76C78" w:rsidRDefault="00C76C78">
            <w:pPr>
              <w:spacing w:after="0"/>
              <w:ind w:left="135"/>
            </w:pPr>
          </w:p>
        </w:tc>
      </w:tr>
      <w:tr w:rsidR="00C76C78">
        <w:trPr>
          <w:trHeight w:val="144"/>
          <w:tblCellSpacing w:w="20" w:type="nil"/>
        </w:trPr>
        <w:tc>
          <w:tcPr>
            <w:tcW w:w="0" w:type="auto"/>
            <w:gridSpan w:val="2"/>
            <w:tcMar>
              <w:top w:w="50" w:type="dxa"/>
              <w:left w:w="100" w:type="dxa"/>
            </w:tcMar>
            <w:vAlign w:val="center"/>
          </w:tcPr>
          <w:p w:rsidR="00C76C78" w:rsidRPr="0095489A" w:rsidRDefault="00ED5D6F">
            <w:pPr>
              <w:spacing w:after="0"/>
              <w:ind w:left="135"/>
              <w:rPr>
                <w:lang w:val="ru-RU"/>
              </w:rPr>
            </w:pPr>
            <w:r w:rsidRPr="0095489A">
              <w:rPr>
                <w:rFonts w:ascii="Times New Roman" w:hAnsi="Times New Roman"/>
                <w:color w:val="000000"/>
                <w:sz w:val="24"/>
                <w:lang w:val="ru-RU"/>
              </w:rPr>
              <w:t>ОБЩЕЕ КОЛИЧЕСТВО ЧАСОВ ПО ПРОГРАММЕ</w:t>
            </w:r>
          </w:p>
        </w:tc>
        <w:tc>
          <w:tcPr>
            <w:tcW w:w="1251" w:type="dxa"/>
            <w:tcMar>
              <w:top w:w="50" w:type="dxa"/>
              <w:left w:w="100" w:type="dxa"/>
            </w:tcMar>
            <w:vAlign w:val="center"/>
          </w:tcPr>
          <w:p w:rsidR="00C76C78" w:rsidRDefault="00ED5D6F">
            <w:pPr>
              <w:spacing w:after="0"/>
              <w:ind w:left="135"/>
              <w:jc w:val="center"/>
            </w:pPr>
            <w:r w:rsidRPr="0095489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9"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5 </w:t>
            </w:r>
          </w:p>
        </w:tc>
        <w:tc>
          <w:tcPr>
            <w:tcW w:w="1591" w:type="dxa"/>
            <w:tcMar>
              <w:top w:w="50" w:type="dxa"/>
              <w:left w:w="100" w:type="dxa"/>
            </w:tcMar>
            <w:vAlign w:val="center"/>
          </w:tcPr>
          <w:p w:rsidR="00C76C78" w:rsidRDefault="00ED5D6F">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76C78" w:rsidRDefault="00C76C78"/>
        </w:tc>
      </w:tr>
    </w:tbl>
    <w:p w:rsidR="00C76C78" w:rsidRDefault="00C76C78">
      <w:pPr>
        <w:sectPr w:rsidR="00C76C78">
          <w:pgSz w:w="16383" w:h="11906" w:orient="landscape"/>
          <w:pgMar w:top="1134" w:right="850" w:bottom="1134" w:left="1701" w:header="720" w:footer="720" w:gutter="0"/>
          <w:cols w:space="720"/>
        </w:sectPr>
      </w:pPr>
    </w:p>
    <w:p w:rsidR="00F05E00" w:rsidRPr="00F05E00" w:rsidRDefault="00ED5D6F" w:rsidP="00F05E00">
      <w:pPr>
        <w:spacing w:after="0"/>
        <w:ind w:left="120"/>
        <w:rPr>
          <w:rFonts w:ascii="Times New Roman" w:hAnsi="Times New Roman"/>
          <w:b/>
          <w:color w:val="000000"/>
          <w:sz w:val="28"/>
          <w:lang w:val="ru-RU"/>
        </w:rPr>
      </w:pPr>
      <w:r w:rsidRPr="00F05E00">
        <w:rPr>
          <w:rFonts w:ascii="Times New Roman" w:hAnsi="Times New Roman"/>
          <w:b/>
          <w:color w:val="000000"/>
          <w:sz w:val="28"/>
          <w:lang w:val="ru-RU"/>
        </w:rPr>
        <w:lastRenderedPageBreak/>
        <w:t xml:space="preserve"> </w:t>
      </w:r>
      <w:bookmarkStart w:id="16" w:name="block-17680906"/>
      <w:bookmarkEnd w:id="15"/>
      <w:r w:rsidR="00F05E00" w:rsidRPr="00F05E00">
        <w:rPr>
          <w:rFonts w:ascii="Times New Roman" w:hAnsi="Times New Roman"/>
          <w:b/>
          <w:color w:val="000000"/>
          <w:sz w:val="28"/>
          <w:lang w:val="ru-RU"/>
        </w:rPr>
        <w:t xml:space="preserve"> </w:t>
      </w:r>
      <w:bookmarkStart w:id="17" w:name="_GoBack"/>
    </w:p>
    <w:p w:rsidR="00F05E00" w:rsidRPr="00F05E00" w:rsidRDefault="00F05E00" w:rsidP="00F05E00">
      <w:pPr>
        <w:spacing w:after="0"/>
        <w:ind w:left="120"/>
        <w:jc w:val="center"/>
        <w:rPr>
          <w:rFonts w:ascii="Times New Roman" w:hAnsi="Times New Roman"/>
          <w:b/>
          <w:color w:val="000000"/>
          <w:sz w:val="28"/>
          <w:lang w:val="ru-RU"/>
        </w:rPr>
      </w:pPr>
      <w:r w:rsidRPr="00F05E00">
        <w:rPr>
          <w:rFonts w:ascii="Times New Roman" w:hAnsi="Times New Roman"/>
          <w:b/>
          <w:color w:val="000000"/>
          <w:sz w:val="28"/>
          <w:lang w:val="ru-RU"/>
        </w:rPr>
        <w:t>УЧЕБНО-МЕТОДИЧЕСКОЕ ОБЕСПЕЧЕНИЕ</w:t>
      </w:r>
    </w:p>
    <w:p w:rsidR="00F05E00" w:rsidRDefault="00F05E00" w:rsidP="00F05E00">
      <w:pPr>
        <w:spacing w:after="0"/>
        <w:ind w:left="120"/>
        <w:jc w:val="center"/>
        <w:rPr>
          <w:rFonts w:ascii="Times New Roman" w:hAnsi="Times New Roman"/>
          <w:b/>
          <w:color w:val="000000"/>
          <w:sz w:val="28"/>
          <w:lang w:val="ru-RU"/>
        </w:rPr>
      </w:pPr>
      <w:r w:rsidRPr="00F05E00">
        <w:rPr>
          <w:rFonts w:ascii="Times New Roman" w:hAnsi="Times New Roman"/>
          <w:b/>
          <w:color w:val="000000"/>
          <w:sz w:val="28"/>
          <w:lang w:val="ru-RU"/>
        </w:rPr>
        <w:t>ОБРАЗОВАТЕЛЬНОГО ПРОЦЕССА</w:t>
      </w:r>
    </w:p>
    <w:p w:rsidR="00030587" w:rsidRPr="00F05E00" w:rsidRDefault="00030587" w:rsidP="00F05E00">
      <w:pPr>
        <w:spacing w:after="0"/>
        <w:ind w:left="120"/>
        <w:jc w:val="center"/>
        <w:rPr>
          <w:rFonts w:ascii="Times New Roman" w:hAnsi="Times New Roman"/>
          <w:b/>
          <w:color w:val="000000"/>
          <w:sz w:val="28"/>
          <w:lang w:val="ru-RU"/>
        </w:rPr>
      </w:pPr>
    </w:p>
    <w:p w:rsidR="00F05E00" w:rsidRPr="00F05E00" w:rsidRDefault="00F05E00" w:rsidP="00030587">
      <w:pPr>
        <w:spacing w:after="0"/>
        <w:ind w:left="120"/>
        <w:rPr>
          <w:rFonts w:ascii="Times New Roman" w:hAnsi="Times New Roman"/>
          <w:b/>
          <w:color w:val="000000"/>
          <w:sz w:val="28"/>
          <w:lang w:val="ru-RU"/>
        </w:rPr>
      </w:pPr>
      <w:r w:rsidRPr="00F05E00">
        <w:rPr>
          <w:rFonts w:ascii="Times New Roman" w:hAnsi="Times New Roman"/>
          <w:b/>
          <w:color w:val="000000"/>
          <w:sz w:val="28"/>
          <w:lang w:val="ru-RU"/>
        </w:rPr>
        <w:t>ОБЯЗАТЕЛЬНЫЕ УЧЕБНЫЕ МАТЕРИАЛЫ ДЛЯ УЧЕНИКА</w:t>
      </w:r>
    </w:p>
    <w:p w:rsidR="00F05E00" w:rsidRPr="00F05E00" w:rsidRDefault="00F05E00" w:rsidP="00F05E00">
      <w:pPr>
        <w:spacing w:after="0"/>
        <w:ind w:left="120"/>
        <w:jc w:val="both"/>
        <w:rPr>
          <w:rFonts w:ascii="Times New Roman" w:hAnsi="Times New Roman"/>
          <w:color w:val="000000"/>
          <w:sz w:val="28"/>
          <w:lang w:val="ru-RU"/>
        </w:rPr>
      </w:pPr>
      <w:r w:rsidRPr="00F05E00">
        <w:rPr>
          <w:rFonts w:ascii="Times New Roman" w:hAnsi="Times New Roman"/>
          <w:color w:val="000000"/>
          <w:sz w:val="28"/>
          <w:lang w:val="ru-RU"/>
        </w:rPr>
        <w:t xml:space="preserve"> Математика: алгебра и начала математического анализа, геометрия. </w:t>
      </w:r>
    </w:p>
    <w:p w:rsidR="00F05E00" w:rsidRPr="00F05E00" w:rsidRDefault="00F05E00" w:rsidP="00F05E00">
      <w:pPr>
        <w:spacing w:after="0"/>
        <w:ind w:left="120"/>
        <w:jc w:val="both"/>
        <w:rPr>
          <w:rFonts w:ascii="Times New Roman" w:hAnsi="Times New Roman"/>
          <w:color w:val="000000"/>
          <w:sz w:val="28"/>
          <w:lang w:val="ru-RU"/>
        </w:rPr>
      </w:pPr>
      <w:r w:rsidRPr="00F05E00">
        <w:rPr>
          <w:rFonts w:ascii="Times New Roman" w:hAnsi="Times New Roman"/>
          <w:color w:val="000000"/>
          <w:sz w:val="28"/>
          <w:lang w:val="ru-RU"/>
        </w:rPr>
        <w:t xml:space="preserve">Геометрия, 10-11 классы/ </w:t>
      </w:r>
      <w:proofErr w:type="spellStart"/>
      <w:r w:rsidRPr="00F05E00">
        <w:rPr>
          <w:rFonts w:ascii="Times New Roman" w:hAnsi="Times New Roman"/>
          <w:color w:val="000000"/>
          <w:sz w:val="28"/>
          <w:lang w:val="ru-RU"/>
        </w:rPr>
        <w:t>Атанасян</w:t>
      </w:r>
      <w:proofErr w:type="spellEnd"/>
      <w:r w:rsidRPr="00F05E00">
        <w:rPr>
          <w:rFonts w:ascii="Times New Roman" w:hAnsi="Times New Roman"/>
          <w:color w:val="000000"/>
          <w:sz w:val="28"/>
          <w:lang w:val="ru-RU"/>
        </w:rPr>
        <w:t xml:space="preserve"> </w:t>
      </w:r>
      <w:proofErr w:type="spellStart"/>
      <w:r w:rsidRPr="00F05E00">
        <w:rPr>
          <w:rFonts w:ascii="Times New Roman" w:hAnsi="Times New Roman"/>
          <w:color w:val="000000"/>
          <w:sz w:val="28"/>
          <w:lang w:val="ru-RU"/>
        </w:rPr>
        <w:t>Л.С</w:t>
      </w:r>
      <w:proofErr w:type="spellEnd"/>
      <w:r w:rsidRPr="00F05E00">
        <w:rPr>
          <w:rFonts w:ascii="Times New Roman" w:hAnsi="Times New Roman"/>
          <w:color w:val="000000"/>
          <w:sz w:val="28"/>
          <w:lang w:val="ru-RU"/>
        </w:rPr>
        <w:t xml:space="preserve">., Бутузов </w:t>
      </w:r>
      <w:proofErr w:type="spellStart"/>
      <w:r w:rsidRPr="00F05E00">
        <w:rPr>
          <w:rFonts w:ascii="Times New Roman" w:hAnsi="Times New Roman"/>
          <w:color w:val="000000"/>
          <w:sz w:val="28"/>
          <w:lang w:val="ru-RU"/>
        </w:rPr>
        <w:t>В.Ф</w:t>
      </w:r>
      <w:proofErr w:type="spellEnd"/>
      <w:r w:rsidRPr="00F05E00">
        <w:rPr>
          <w:rFonts w:ascii="Times New Roman" w:hAnsi="Times New Roman"/>
          <w:color w:val="000000"/>
          <w:sz w:val="28"/>
          <w:lang w:val="ru-RU"/>
        </w:rPr>
        <w:t xml:space="preserve">., Кадомцев </w:t>
      </w:r>
      <w:proofErr w:type="spellStart"/>
      <w:r w:rsidRPr="00F05E00">
        <w:rPr>
          <w:rFonts w:ascii="Times New Roman" w:hAnsi="Times New Roman"/>
          <w:color w:val="000000"/>
          <w:sz w:val="28"/>
          <w:lang w:val="ru-RU"/>
        </w:rPr>
        <w:t>С.Б</w:t>
      </w:r>
      <w:proofErr w:type="spellEnd"/>
      <w:r w:rsidRPr="00F05E00">
        <w:rPr>
          <w:rFonts w:ascii="Times New Roman" w:hAnsi="Times New Roman"/>
          <w:color w:val="000000"/>
          <w:sz w:val="28"/>
          <w:lang w:val="ru-RU"/>
        </w:rPr>
        <w:t xml:space="preserve">. и </w:t>
      </w:r>
    </w:p>
    <w:p w:rsidR="00F05E00" w:rsidRPr="00F05E00" w:rsidRDefault="00F05E00" w:rsidP="00F05E00">
      <w:pPr>
        <w:spacing w:after="0"/>
        <w:ind w:left="120"/>
        <w:jc w:val="both"/>
        <w:rPr>
          <w:rFonts w:ascii="Times New Roman" w:hAnsi="Times New Roman"/>
          <w:color w:val="000000"/>
          <w:sz w:val="28"/>
          <w:lang w:val="ru-RU"/>
        </w:rPr>
      </w:pPr>
      <w:proofErr w:type="gramStart"/>
      <w:r w:rsidRPr="00F05E00">
        <w:rPr>
          <w:rFonts w:ascii="Times New Roman" w:hAnsi="Times New Roman"/>
          <w:color w:val="000000"/>
          <w:sz w:val="28"/>
          <w:lang w:val="ru-RU"/>
        </w:rPr>
        <w:t>другие</w:t>
      </w:r>
      <w:proofErr w:type="gramEnd"/>
      <w:r w:rsidRPr="00F05E00">
        <w:rPr>
          <w:rFonts w:ascii="Times New Roman" w:hAnsi="Times New Roman"/>
          <w:color w:val="000000"/>
          <w:sz w:val="28"/>
          <w:lang w:val="ru-RU"/>
        </w:rPr>
        <w:t xml:space="preserve">, Акционерное общество «Издательство «Просвещение» </w:t>
      </w:r>
    </w:p>
    <w:p w:rsidR="00F05E00" w:rsidRPr="00F05E00" w:rsidRDefault="00F05E00" w:rsidP="00F05E00">
      <w:pPr>
        <w:spacing w:after="0"/>
        <w:ind w:left="120"/>
        <w:jc w:val="both"/>
        <w:rPr>
          <w:rFonts w:ascii="Times New Roman" w:hAnsi="Times New Roman"/>
          <w:b/>
          <w:color w:val="000000"/>
          <w:sz w:val="28"/>
          <w:lang w:val="ru-RU"/>
        </w:rPr>
      </w:pPr>
      <w:r w:rsidRPr="00F05E00">
        <w:rPr>
          <w:rFonts w:ascii="Times New Roman" w:hAnsi="Times New Roman"/>
          <w:b/>
          <w:color w:val="000000"/>
          <w:sz w:val="28"/>
          <w:lang w:val="ru-RU"/>
        </w:rPr>
        <w:t xml:space="preserve"> </w:t>
      </w:r>
    </w:p>
    <w:p w:rsidR="00F05E00" w:rsidRPr="00F05E00" w:rsidRDefault="00F05E00" w:rsidP="00F05E00">
      <w:pPr>
        <w:spacing w:after="0"/>
        <w:ind w:left="120"/>
        <w:rPr>
          <w:rFonts w:ascii="Times New Roman" w:hAnsi="Times New Roman"/>
          <w:b/>
          <w:color w:val="000000"/>
          <w:sz w:val="28"/>
          <w:lang w:val="ru-RU"/>
        </w:rPr>
      </w:pPr>
      <w:r w:rsidRPr="00F05E00">
        <w:rPr>
          <w:rFonts w:ascii="Times New Roman" w:hAnsi="Times New Roman"/>
          <w:b/>
          <w:color w:val="000000"/>
          <w:sz w:val="28"/>
          <w:lang w:val="ru-RU"/>
        </w:rPr>
        <w:t xml:space="preserve"> </w:t>
      </w:r>
    </w:p>
    <w:p w:rsidR="00F05E00" w:rsidRPr="00F05E00" w:rsidRDefault="00F05E00" w:rsidP="00F05E00">
      <w:pPr>
        <w:spacing w:after="0"/>
        <w:ind w:left="120"/>
        <w:rPr>
          <w:rFonts w:ascii="Times New Roman" w:hAnsi="Times New Roman"/>
          <w:b/>
          <w:color w:val="000000"/>
          <w:sz w:val="28"/>
          <w:lang w:val="ru-RU"/>
        </w:rPr>
      </w:pPr>
      <w:r w:rsidRPr="00F05E00">
        <w:rPr>
          <w:rFonts w:ascii="Times New Roman" w:hAnsi="Times New Roman"/>
          <w:b/>
          <w:color w:val="000000"/>
          <w:sz w:val="28"/>
          <w:lang w:val="ru-RU"/>
        </w:rPr>
        <w:t xml:space="preserve">МЕТОДИЧЕСКИЕ МАТЕРИАЛЫ ДЛЯ УЧИТЕЛЯ </w:t>
      </w:r>
    </w:p>
    <w:p w:rsidR="00030587" w:rsidRPr="00030587" w:rsidRDefault="00F05E00" w:rsidP="00030587">
      <w:pPr>
        <w:spacing w:after="0"/>
        <w:ind w:left="120"/>
        <w:rPr>
          <w:rFonts w:ascii="Times New Roman" w:hAnsi="Times New Roman"/>
          <w:color w:val="000000"/>
          <w:sz w:val="28"/>
          <w:lang w:val="ru-RU"/>
        </w:rPr>
      </w:pPr>
      <w:r w:rsidRPr="00030587">
        <w:rPr>
          <w:rFonts w:ascii="Times New Roman" w:hAnsi="Times New Roman"/>
          <w:color w:val="000000"/>
          <w:sz w:val="28"/>
          <w:lang w:val="ru-RU"/>
        </w:rPr>
        <w:t xml:space="preserve"> </w:t>
      </w:r>
      <w:r w:rsidR="00030587" w:rsidRPr="00030587">
        <w:rPr>
          <w:rFonts w:ascii="Times New Roman" w:hAnsi="Times New Roman"/>
          <w:color w:val="000000"/>
          <w:sz w:val="28"/>
          <w:lang w:val="ru-RU"/>
        </w:rPr>
        <w:t xml:space="preserve">Методическое пособие к предметной линии учебников по геометрии </w:t>
      </w:r>
      <w:proofErr w:type="spellStart"/>
      <w:r w:rsidR="00030587" w:rsidRPr="00030587">
        <w:rPr>
          <w:rFonts w:ascii="Times New Roman" w:hAnsi="Times New Roman"/>
          <w:color w:val="000000"/>
          <w:sz w:val="28"/>
          <w:lang w:val="ru-RU"/>
        </w:rPr>
        <w:t>Л.С</w:t>
      </w:r>
      <w:proofErr w:type="spellEnd"/>
      <w:r w:rsidR="00030587" w:rsidRPr="00030587">
        <w:rPr>
          <w:rFonts w:ascii="Times New Roman" w:hAnsi="Times New Roman"/>
          <w:color w:val="000000"/>
          <w:sz w:val="28"/>
          <w:lang w:val="ru-RU"/>
        </w:rPr>
        <w:t xml:space="preserve">. </w:t>
      </w:r>
      <w:proofErr w:type="spellStart"/>
      <w:r w:rsidR="00030587" w:rsidRPr="00030587">
        <w:rPr>
          <w:rFonts w:ascii="Times New Roman" w:hAnsi="Times New Roman"/>
          <w:color w:val="000000"/>
          <w:sz w:val="28"/>
          <w:lang w:val="ru-RU"/>
        </w:rPr>
        <w:t>Атанасяна</w:t>
      </w:r>
      <w:proofErr w:type="spellEnd"/>
      <w:r w:rsidR="00030587" w:rsidRPr="00030587">
        <w:rPr>
          <w:rFonts w:ascii="Times New Roman" w:hAnsi="Times New Roman"/>
          <w:color w:val="000000"/>
          <w:sz w:val="28"/>
          <w:lang w:val="ru-RU"/>
        </w:rPr>
        <w:t xml:space="preserve">, </w:t>
      </w:r>
      <w:proofErr w:type="spellStart"/>
      <w:r w:rsidR="00030587" w:rsidRPr="00030587">
        <w:rPr>
          <w:rFonts w:ascii="Times New Roman" w:hAnsi="Times New Roman"/>
          <w:color w:val="000000"/>
          <w:sz w:val="28"/>
          <w:lang w:val="ru-RU"/>
        </w:rPr>
        <w:t>В.Ф</w:t>
      </w:r>
      <w:proofErr w:type="spellEnd"/>
      <w:r w:rsidR="00030587" w:rsidRPr="00030587">
        <w:rPr>
          <w:rFonts w:ascii="Times New Roman" w:hAnsi="Times New Roman"/>
          <w:color w:val="000000"/>
          <w:sz w:val="28"/>
          <w:lang w:val="ru-RU"/>
        </w:rPr>
        <w:t xml:space="preserve">. </w:t>
      </w:r>
      <w:proofErr w:type="spellStart"/>
      <w:r w:rsidR="00030587" w:rsidRPr="00030587">
        <w:rPr>
          <w:rFonts w:ascii="Times New Roman" w:hAnsi="Times New Roman"/>
          <w:color w:val="000000"/>
          <w:sz w:val="28"/>
          <w:lang w:val="ru-RU"/>
        </w:rPr>
        <w:t>Бутузова</w:t>
      </w:r>
      <w:proofErr w:type="spellEnd"/>
      <w:r w:rsidR="00030587" w:rsidRPr="00030587">
        <w:rPr>
          <w:rFonts w:ascii="Times New Roman" w:hAnsi="Times New Roman"/>
          <w:color w:val="000000"/>
          <w:sz w:val="28"/>
          <w:lang w:val="ru-RU"/>
        </w:rPr>
        <w:t xml:space="preserve">, </w:t>
      </w:r>
      <w:proofErr w:type="spellStart"/>
      <w:r w:rsidR="00030587" w:rsidRPr="00030587">
        <w:rPr>
          <w:rFonts w:ascii="Times New Roman" w:hAnsi="Times New Roman"/>
          <w:color w:val="000000"/>
          <w:sz w:val="28"/>
          <w:lang w:val="ru-RU"/>
        </w:rPr>
        <w:t>С.Б</w:t>
      </w:r>
      <w:proofErr w:type="spellEnd"/>
      <w:r w:rsidR="00030587" w:rsidRPr="00030587">
        <w:rPr>
          <w:rFonts w:ascii="Times New Roman" w:hAnsi="Times New Roman"/>
          <w:color w:val="000000"/>
          <w:sz w:val="28"/>
          <w:lang w:val="ru-RU"/>
        </w:rPr>
        <w:t xml:space="preserve">. Кадомцева и другие, Акционерное </w:t>
      </w:r>
    </w:p>
    <w:p w:rsidR="00030587" w:rsidRPr="00030587" w:rsidRDefault="00030587" w:rsidP="00030587">
      <w:pPr>
        <w:spacing w:after="0"/>
        <w:ind w:left="120"/>
        <w:rPr>
          <w:rFonts w:ascii="Times New Roman" w:hAnsi="Times New Roman"/>
          <w:color w:val="000000"/>
          <w:sz w:val="28"/>
          <w:lang w:val="ru-RU"/>
        </w:rPr>
      </w:pPr>
      <w:proofErr w:type="gramStart"/>
      <w:r w:rsidRPr="00030587">
        <w:rPr>
          <w:rFonts w:ascii="Times New Roman" w:hAnsi="Times New Roman"/>
          <w:color w:val="000000"/>
          <w:sz w:val="28"/>
          <w:lang w:val="ru-RU"/>
        </w:rPr>
        <w:t>общество</w:t>
      </w:r>
      <w:proofErr w:type="gramEnd"/>
      <w:r w:rsidRPr="00030587">
        <w:rPr>
          <w:rFonts w:ascii="Times New Roman" w:hAnsi="Times New Roman"/>
          <w:color w:val="000000"/>
          <w:sz w:val="28"/>
          <w:lang w:val="ru-RU"/>
        </w:rPr>
        <w:t xml:space="preserve"> «Издательство «Просвещение» </w:t>
      </w:r>
    </w:p>
    <w:p w:rsidR="00F05E00" w:rsidRPr="00F05E00" w:rsidRDefault="00030587" w:rsidP="00030587">
      <w:pPr>
        <w:spacing w:after="0"/>
        <w:ind w:left="120"/>
        <w:rPr>
          <w:rFonts w:ascii="Times New Roman" w:hAnsi="Times New Roman"/>
          <w:b/>
          <w:color w:val="000000"/>
          <w:sz w:val="28"/>
          <w:lang w:val="ru-RU"/>
        </w:rPr>
      </w:pPr>
      <w:r w:rsidRPr="00030587">
        <w:rPr>
          <w:rFonts w:ascii="Times New Roman" w:hAnsi="Times New Roman"/>
          <w:b/>
          <w:color w:val="000000"/>
          <w:sz w:val="28"/>
          <w:lang w:val="ru-RU"/>
        </w:rPr>
        <w:t xml:space="preserve"> </w:t>
      </w:r>
      <w:r w:rsidR="00F05E00" w:rsidRPr="00F05E00">
        <w:rPr>
          <w:rFonts w:ascii="Times New Roman" w:hAnsi="Times New Roman"/>
          <w:b/>
          <w:color w:val="000000"/>
          <w:sz w:val="28"/>
          <w:lang w:val="ru-RU"/>
        </w:rPr>
        <w:t xml:space="preserve"> </w:t>
      </w:r>
    </w:p>
    <w:p w:rsidR="00F05E00" w:rsidRPr="00F05E00" w:rsidRDefault="00F05E00" w:rsidP="00F05E00">
      <w:pPr>
        <w:spacing w:after="0"/>
        <w:ind w:left="120"/>
        <w:rPr>
          <w:rFonts w:ascii="Times New Roman" w:hAnsi="Times New Roman"/>
          <w:b/>
          <w:color w:val="000000"/>
          <w:sz w:val="28"/>
          <w:lang w:val="ru-RU"/>
        </w:rPr>
      </w:pPr>
      <w:r w:rsidRPr="00F05E00">
        <w:rPr>
          <w:rFonts w:ascii="Times New Roman" w:hAnsi="Times New Roman"/>
          <w:b/>
          <w:color w:val="000000"/>
          <w:sz w:val="28"/>
          <w:lang w:val="ru-RU"/>
        </w:rPr>
        <w:t xml:space="preserve">ЦИФРОВЫЕ ОБРАЗОВАТЕЛЬНЫЕ РЕСУРСЫ И РЕСУРСЫ СЕТИ </w:t>
      </w:r>
    </w:p>
    <w:p w:rsidR="00F05E00" w:rsidRPr="00030587" w:rsidRDefault="00F05E00" w:rsidP="00F05E00">
      <w:pPr>
        <w:spacing w:after="0"/>
        <w:ind w:left="120"/>
        <w:rPr>
          <w:rFonts w:ascii="Times New Roman" w:hAnsi="Times New Roman"/>
          <w:b/>
          <w:color w:val="000000"/>
          <w:sz w:val="28"/>
          <w:lang w:val="ru-RU"/>
        </w:rPr>
      </w:pPr>
      <w:r w:rsidRPr="00030587">
        <w:rPr>
          <w:rFonts w:ascii="Times New Roman" w:hAnsi="Times New Roman"/>
          <w:b/>
          <w:color w:val="000000"/>
          <w:sz w:val="28"/>
          <w:lang w:val="ru-RU"/>
        </w:rPr>
        <w:t xml:space="preserve">ИНТЕРНЕТ </w:t>
      </w:r>
    </w:p>
    <w:p w:rsidR="00F05E00" w:rsidRPr="00030587" w:rsidRDefault="00F05E00" w:rsidP="00F05E00">
      <w:pPr>
        <w:spacing w:after="0"/>
        <w:ind w:left="120"/>
        <w:rPr>
          <w:rFonts w:ascii="Times New Roman" w:hAnsi="Times New Roman"/>
          <w:color w:val="000000"/>
          <w:sz w:val="28"/>
          <w:lang w:val="ru-RU"/>
        </w:rPr>
      </w:pPr>
      <w:r w:rsidRPr="00F05E00">
        <w:rPr>
          <w:rFonts w:ascii="Times New Roman" w:hAnsi="Times New Roman"/>
          <w:color w:val="000000"/>
          <w:sz w:val="28"/>
        </w:rPr>
        <w:t>https</w:t>
      </w:r>
      <w:r w:rsidRPr="00030587">
        <w:rPr>
          <w:rFonts w:ascii="Times New Roman" w:hAnsi="Times New Roman"/>
          <w:color w:val="000000"/>
          <w:sz w:val="28"/>
          <w:lang w:val="ru-RU"/>
        </w:rPr>
        <w:t>://</w:t>
      </w:r>
      <w:r w:rsidRPr="00F05E00">
        <w:rPr>
          <w:rFonts w:ascii="Times New Roman" w:hAnsi="Times New Roman"/>
          <w:color w:val="000000"/>
          <w:sz w:val="28"/>
        </w:rPr>
        <w:t>m</w:t>
      </w:r>
      <w:r w:rsidRPr="00030587">
        <w:rPr>
          <w:rFonts w:ascii="Times New Roman" w:hAnsi="Times New Roman"/>
          <w:color w:val="000000"/>
          <w:sz w:val="28"/>
          <w:lang w:val="ru-RU"/>
        </w:rPr>
        <w:t>.</w:t>
      </w:r>
      <w:proofErr w:type="spellStart"/>
      <w:r w:rsidRPr="00F05E00">
        <w:rPr>
          <w:rFonts w:ascii="Times New Roman" w:hAnsi="Times New Roman"/>
          <w:color w:val="000000"/>
          <w:sz w:val="28"/>
        </w:rPr>
        <w:t>edsoo</w:t>
      </w:r>
      <w:proofErr w:type="spellEnd"/>
      <w:r w:rsidRPr="00030587">
        <w:rPr>
          <w:rFonts w:ascii="Times New Roman" w:hAnsi="Times New Roman"/>
          <w:color w:val="000000"/>
          <w:sz w:val="28"/>
          <w:lang w:val="ru-RU"/>
        </w:rPr>
        <w:t>.</w:t>
      </w:r>
      <w:proofErr w:type="spellStart"/>
      <w:r w:rsidRPr="00F05E00">
        <w:rPr>
          <w:rFonts w:ascii="Times New Roman" w:hAnsi="Times New Roman"/>
          <w:color w:val="000000"/>
          <w:sz w:val="28"/>
        </w:rPr>
        <w:t>ru</w:t>
      </w:r>
      <w:proofErr w:type="spellEnd"/>
      <w:r w:rsidRPr="00030587">
        <w:rPr>
          <w:rFonts w:ascii="Times New Roman" w:hAnsi="Times New Roman"/>
          <w:color w:val="000000"/>
          <w:sz w:val="28"/>
          <w:lang w:val="ru-RU"/>
        </w:rPr>
        <w:t xml:space="preserve"> </w:t>
      </w:r>
    </w:p>
    <w:p w:rsidR="00ED5D6F" w:rsidRPr="00030587" w:rsidRDefault="00F05E00" w:rsidP="00F05E00">
      <w:pPr>
        <w:spacing w:after="0"/>
        <w:ind w:left="120"/>
        <w:rPr>
          <w:lang w:val="ru-RU"/>
        </w:rPr>
      </w:pPr>
      <w:r w:rsidRPr="00F05E00">
        <w:rPr>
          <w:rFonts w:ascii="Times New Roman" w:hAnsi="Times New Roman"/>
          <w:color w:val="000000"/>
          <w:sz w:val="28"/>
        </w:rPr>
        <w:t>https</w:t>
      </w:r>
      <w:r w:rsidRPr="00030587">
        <w:rPr>
          <w:rFonts w:ascii="Times New Roman" w:hAnsi="Times New Roman"/>
          <w:color w:val="000000"/>
          <w:sz w:val="28"/>
          <w:lang w:val="ru-RU"/>
        </w:rPr>
        <w:t>://</w:t>
      </w:r>
      <w:proofErr w:type="spellStart"/>
      <w:r w:rsidRPr="00F05E00">
        <w:rPr>
          <w:rFonts w:ascii="Times New Roman" w:hAnsi="Times New Roman"/>
          <w:color w:val="000000"/>
          <w:sz w:val="28"/>
        </w:rPr>
        <w:t>resh</w:t>
      </w:r>
      <w:proofErr w:type="spellEnd"/>
      <w:r w:rsidRPr="00030587">
        <w:rPr>
          <w:rFonts w:ascii="Times New Roman" w:hAnsi="Times New Roman"/>
          <w:color w:val="000000"/>
          <w:sz w:val="28"/>
          <w:lang w:val="ru-RU"/>
        </w:rPr>
        <w:t>.</w:t>
      </w:r>
      <w:proofErr w:type="spellStart"/>
      <w:r w:rsidRPr="00F05E00">
        <w:rPr>
          <w:rFonts w:ascii="Times New Roman" w:hAnsi="Times New Roman"/>
          <w:color w:val="000000"/>
          <w:sz w:val="28"/>
        </w:rPr>
        <w:t>edu</w:t>
      </w:r>
      <w:proofErr w:type="spellEnd"/>
      <w:r w:rsidRPr="00030587">
        <w:rPr>
          <w:rFonts w:ascii="Times New Roman" w:hAnsi="Times New Roman"/>
          <w:color w:val="000000"/>
          <w:sz w:val="28"/>
          <w:lang w:val="ru-RU"/>
        </w:rPr>
        <w:t>.</w:t>
      </w:r>
      <w:proofErr w:type="spellStart"/>
      <w:r w:rsidRPr="00F05E00">
        <w:rPr>
          <w:rFonts w:ascii="Times New Roman" w:hAnsi="Times New Roman"/>
          <w:color w:val="000000"/>
          <w:sz w:val="28"/>
        </w:rPr>
        <w:t>ru</w:t>
      </w:r>
      <w:proofErr w:type="spellEnd"/>
      <w:r w:rsidRPr="00030587">
        <w:rPr>
          <w:rFonts w:ascii="Times New Roman" w:hAnsi="Times New Roman"/>
          <w:color w:val="000000"/>
          <w:sz w:val="28"/>
          <w:lang w:val="ru-RU"/>
        </w:rPr>
        <w:t>/</w:t>
      </w:r>
      <w:bookmarkEnd w:id="16"/>
      <w:bookmarkEnd w:id="17"/>
    </w:p>
    <w:sectPr w:rsidR="00ED5D6F" w:rsidRPr="000305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677E6"/>
    <w:multiLevelType w:val="multilevel"/>
    <w:tmpl w:val="10420A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DDE7C13"/>
    <w:multiLevelType w:val="multilevel"/>
    <w:tmpl w:val="83C46C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05419DF"/>
    <w:multiLevelType w:val="multilevel"/>
    <w:tmpl w:val="9222865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6B376C8B"/>
    <w:multiLevelType w:val="multilevel"/>
    <w:tmpl w:val="D8A4B6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70C22344"/>
    <w:multiLevelType w:val="multilevel"/>
    <w:tmpl w:val="36001D3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721018B8"/>
    <w:multiLevelType w:val="multilevel"/>
    <w:tmpl w:val="F11A3D6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725C0A81"/>
    <w:multiLevelType w:val="multilevel"/>
    <w:tmpl w:val="49CA20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7A363F3A"/>
    <w:multiLevelType w:val="multilevel"/>
    <w:tmpl w:val="8F1457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6"/>
  </w:num>
  <w:num w:numId="3">
    <w:abstractNumId w:val="5"/>
  </w:num>
  <w:num w:numId="4">
    <w:abstractNumId w:val="4"/>
  </w:num>
  <w:num w:numId="5">
    <w:abstractNumId w:val="2"/>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C76C78"/>
    <w:rsid w:val="00030587"/>
    <w:rsid w:val="00696356"/>
    <w:rsid w:val="0095489A"/>
    <w:rsid w:val="00C76C78"/>
    <w:rsid w:val="00ED5D6F"/>
    <w:rsid w:val="00F05E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BD7386-FFAC-462E-8A09-0950436256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70140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D4EE6E-DE01-433D-AFCF-8FAE3E31E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4830</Words>
  <Characters>27531</Characters>
  <Application>Microsoft Office Word</Application>
  <DocSecurity>0</DocSecurity>
  <Lines>229</Lines>
  <Paragraphs>64</Paragraphs>
  <ScaleCrop>false</ScaleCrop>
  <Company>SPecialiST RePack</Company>
  <LinksUpToDate>false</LinksUpToDate>
  <CharactersWithSpaces>32297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9</cp:revision>
  <dcterms:created xsi:type="dcterms:W3CDTF">2023-09-16T18:43:00Z</dcterms:created>
  <dcterms:modified xsi:type="dcterms:W3CDTF">2023-10-01T20:00:00Z</dcterms:modified>
</cp:coreProperties>
</file>